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09" w:rsidRDefault="00B81709" w:rsidP="00B81709"/>
    <w:p w:rsidR="00B81709" w:rsidRDefault="00B81709" w:rsidP="00B81709"/>
    <w:p w:rsidR="00B81709" w:rsidRDefault="00B81709" w:rsidP="00B81709">
      <w:pPr>
        <w:jc w:val="both"/>
        <w:rPr>
          <w:rStyle w:val="a3"/>
        </w:rPr>
      </w:pPr>
    </w:p>
    <w:p w:rsidR="00B81709" w:rsidRDefault="00B81709" w:rsidP="00B81709">
      <w:pPr>
        <w:jc w:val="both"/>
        <w:rPr>
          <w:rStyle w:val="a3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-409575</wp:posOffset>
            </wp:positionV>
            <wp:extent cx="7715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709" w:rsidRDefault="00B81709" w:rsidP="00B81709">
      <w:pPr>
        <w:jc w:val="both"/>
        <w:rPr>
          <w:rStyle w:val="a3"/>
        </w:rPr>
      </w:pPr>
    </w:p>
    <w:p w:rsidR="00B81709" w:rsidRPr="00B81709" w:rsidRDefault="00B81709" w:rsidP="00B81709">
      <w:pPr>
        <w:pStyle w:val="1"/>
        <w:jc w:val="center"/>
        <w:rPr>
          <w:rStyle w:val="a3"/>
          <w:b/>
          <w:sz w:val="28"/>
          <w:szCs w:val="28"/>
          <w:u w:val="none"/>
        </w:rPr>
      </w:pPr>
      <w:r w:rsidRPr="00B81709">
        <w:rPr>
          <w:rStyle w:val="a3"/>
          <w:b/>
          <w:sz w:val="28"/>
          <w:szCs w:val="28"/>
          <w:u w:val="none"/>
        </w:rPr>
        <w:t>Адвокатская палата Брянской области</w:t>
      </w:r>
    </w:p>
    <w:p w:rsidR="00B81709" w:rsidRPr="00B81709" w:rsidRDefault="00B81709" w:rsidP="00B81709">
      <w:pPr>
        <w:pStyle w:val="1"/>
        <w:pBdr>
          <w:bottom w:val="single" w:sz="12" w:space="1" w:color="auto"/>
        </w:pBdr>
        <w:jc w:val="center"/>
        <w:rPr>
          <w:rStyle w:val="a3"/>
          <w:b/>
          <w:szCs w:val="24"/>
          <w:u w:val="none"/>
        </w:rPr>
      </w:pPr>
      <w:smartTag w:uri="urn:schemas-microsoft-com:office:smarttags" w:element="metricconverter">
        <w:smartTagPr>
          <w:attr w:name="ProductID" w:val="241050, г"/>
        </w:smartTagPr>
        <w:r w:rsidRPr="00B81709">
          <w:rPr>
            <w:rStyle w:val="a3"/>
            <w:b/>
            <w:szCs w:val="24"/>
            <w:u w:val="none"/>
          </w:rPr>
          <w:t>241050, г</w:t>
        </w:r>
      </w:smartTag>
      <w:r w:rsidRPr="00B81709">
        <w:rPr>
          <w:rStyle w:val="a3"/>
          <w:b/>
          <w:szCs w:val="24"/>
          <w:u w:val="none"/>
        </w:rPr>
        <w:t xml:space="preserve">. Брянск, ул. </w:t>
      </w:r>
      <w:proofErr w:type="gramStart"/>
      <w:r w:rsidRPr="00B81709">
        <w:rPr>
          <w:rStyle w:val="a3"/>
          <w:b/>
          <w:szCs w:val="24"/>
          <w:u w:val="none"/>
        </w:rPr>
        <w:t>Степная</w:t>
      </w:r>
      <w:proofErr w:type="gramEnd"/>
      <w:r w:rsidRPr="00B81709">
        <w:rPr>
          <w:rStyle w:val="a3"/>
          <w:b/>
          <w:szCs w:val="24"/>
          <w:u w:val="none"/>
        </w:rPr>
        <w:t>, 10, тел.  (4832) 71-73-29</w:t>
      </w:r>
    </w:p>
    <w:p w:rsidR="00B81709" w:rsidRDefault="00B81709" w:rsidP="00B81709">
      <w:pPr>
        <w:tabs>
          <w:tab w:val="left" w:pos="7755"/>
        </w:tabs>
        <w:spacing w:line="240" w:lineRule="auto"/>
        <w:jc w:val="both"/>
        <w:rPr>
          <w:sz w:val="16"/>
          <w:szCs w:val="16"/>
        </w:rPr>
      </w:pPr>
    </w:p>
    <w:p w:rsidR="00B81709" w:rsidRDefault="00B81709" w:rsidP="00B81709">
      <w:pPr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Брянск                                                                                               13 августа 2021 года</w:t>
      </w:r>
    </w:p>
    <w:p w:rsidR="00B81709" w:rsidRDefault="00B81709" w:rsidP="00B81709">
      <w:pPr>
        <w:tabs>
          <w:tab w:val="left" w:pos="77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81709" w:rsidRDefault="00B81709" w:rsidP="00B81709">
      <w:pPr>
        <w:tabs>
          <w:tab w:val="left" w:pos="77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Адвокатской палаты Брянской области</w:t>
      </w:r>
    </w:p>
    <w:p w:rsidR="00B81709" w:rsidRDefault="00B81709" w:rsidP="00B81709">
      <w:pPr>
        <w:tabs>
          <w:tab w:val="left" w:pos="77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(выписка из протокола № 12)</w:t>
      </w:r>
    </w:p>
    <w:p w:rsidR="00B81709" w:rsidRDefault="00B81709" w:rsidP="00B81709">
      <w:pPr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81709" w:rsidRDefault="00B81709" w:rsidP="00B81709">
      <w:pPr>
        <w:pStyle w:val="a4"/>
        <w:numPr>
          <w:ilvl w:val="0"/>
          <w:numId w:val="1"/>
        </w:numPr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внедрении в АПБО подсистемы Автоматизированного распределения поручений по назначению КИС АР (АРПН КИС АР) с сентября 2021 года. </w:t>
      </w:r>
    </w:p>
    <w:p w:rsidR="00B81709" w:rsidRDefault="00B81709" w:rsidP="00B81709">
      <w:pPr>
        <w:pStyle w:val="a4"/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Внедрить в АПБО подсистему АРПН КИС АР с сентября 2021 года.</w:t>
      </w:r>
    </w:p>
    <w:p w:rsidR="00B81709" w:rsidRDefault="00B81709" w:rsidP="00B81709">
      <w:pPr>
        <w:pStyle w:val="a4"/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709" w:rsidRDefault="00B81709" w:rsidP="00B81709">
      <w:pPr>
        <w:pStyle w:val="a4"/>
        <w:numPr>
          <w:ilvl w:val="0"/>
          <w:numId w:val="1"/>
        </w:numPr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информационного обмена между АПБО и адвокатами посредством электронной почты. </w:t>
      </w:r>
    </w:p>
    <w:p w:rsidR="00B81709" w:rsidRDefault="00B81709" w:rsidP="00B81709">
      <w:pPr>
        <w:tabs>
          <w:tab w:val="left" w:pos="775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В сентябре 2021 года в АПБО планируется внедрение подсистемы АРПН КИС АР (Автоматизированное распределение поручений по назначению Комплексной информационной системы адвокатуры России).  В дальнейшем планируется внедрить остальные подсистемы КИС АР. В целях эффективной работы подсистемы АРПН КИС АР и в будущем остальных подсистем КИС АР в АПБО требуется оптимизировать информационный обмен между адвокатами и АПБО.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каждому адвокату АПБО конкретный адрес электронной почты, имеющий вид – </w:t>
      </w:r>
      <w:r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в реестре адвокатов Брянской </w:t>
      </w:r>
      <w:hyperlink r:id="rId6" w:history="1">
        <w:r>
          <w:rPr>
            <w:rStyle w:val="a3"/>
            <w:i/>
            <w:sz w:val="28"/>
            <w:szCs w:val="28"/>
          </w:rPr>
          <w:t>области@</w:t>
        </w:r>
        <w:r>
          <w:rPr>
            <w:rStyle w:val="a3"/>
            <w:i/>
            <w:sz w:val="28"/>
            <w:szCs w:val="28"/>
            <w:lang w:val="en-US"/>
          </w:rPr>
          <w:t>apbo</w:t>
        </w:r>
        <w:r>
          <w:rPr>
            <w:rStyle w:val="a3"/>
            <w:i/>
            <w:sz w:val="28"/>
            <w:szCs w:val="28"/>
          </w:rPr>
          <w:t>32.</w:t>
        </w:r>
        <w:r>
          <w:rPr>
            <w:rStyle w:val="a3"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(например, </w:t>
      </w:r>
      <w:hyperlink r:id="rId7" w:history="1">
        <w:r>
          <w:rPr>
            <w:rStyle w:val="a3"/>
            <w:i/>
            <w:sz w:val="28"/>
            <w:szCs w:val="28"/>
          </w:rPr>
          <w:t>32-123@</w:t>
        </w:r>
        <w:proofErr w:type="spellStart"/>
        <w:r>
          <w:rPr>
            <w:rStyle w:val="a3"/>
            <w:i/>
            <w:sz w:val="28"/>
            <w:szCs w:val="28"/>
            <w:lang w:val="en-US"/>
          </w:rPr>
          <w:t>apbo</w:t>
        </w:r>
        <w:proofErr w:type="spellEnd"/>
        <w:r>
          <w:rPr>
            <w:rStyle w:val="a3"/>
            <w:i/>
            <w:sz w:val="28"/>
            <w:szCs w:val="28"/>
          </w:rPr>
          <w:t>32.</w:t>
        </w:r>
        <w:proofErr w:type="spellStart"/>
        <w:r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2. Использовать созданные адреса электронной почты адвокатов для работы в подсистеме АРПН КИС АР и в будущем в остальных подсистемах КИС АР, а также в целях направления адвокатам органами АПБО, сотрудниками аппарата АПБО извещений, уведомлений о возбужденном дисциплинарном производстве, о месте, дате и времени его рассмотрения и иных документов. Определить, что уведомление адвоката по присвоенному ему адресу электронной почты является надлежащим уведомлением адвоката.</w:t>
      </w:r>
    </w:p>
    <w:p w:rsidR="00B81709" w:rsidRDefault="00B81709" w:rsidP="00B81709">
      <w:pPr>
        <w:tabs>
          <w:tab w:val="left" w:pos="775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1709" w:rsidRDefault="00B81709" w:rsidP="00B81709">
      <w:pPr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АПБО                                                                            М.Ю. Михайлов</w:t>
      </w:r>
    </w:p>
    <w:p w:rsidR="00B81709" w:rsidRDefault="00B81709" w:rsidP="00B81709"/>
    <w:p w:rsidR="00B81709" w:rsidRDefault="00B81709" w:rsidP="00B81709"/>
    <w:p w:rsidR="00B81709" w:rsidRDefault="00B81709" w:rsidP="00B81709"/>
    <w:p w:rsidR="00B81709" w:rsidRDefault="00B81709" w:rsidP="00B81709"/>
    <w:p w:rsidR="00B81709" w:rsidRDefault="00B81709" w:rsidP="00B81709"/>
    <w:p w:rsidR="00B81709" w:rsidRDefault="00B81709" w:rsidP="00B81709"/>
    <w:p w:rsidR="00B81709" w:rsidRDefault="00B81709" w:rsidP="00B81709"/>
    <w:p w:rsidR="00B81709" w:rsidRDefault="00B81709" w:rsidP="00B81709"/>
    <w:p w:rsidR="00471269" w:rsidRPr="00B81709" w:rsidRDefault="00471269">
      <w:pPr>
        <w:rPr>
          <w:rFonts w:ascii="Times New Roman" w:hAnsi="Times New Roman" w:cs="Times New Roman"/>
          <w:sz w:val="28"/>
          <w:szCs w:val="28"/>
        </w:rPr>
      </w:pPr>
    </w:p>
    <w:sectPr w:rsidR="00471269" w:rsidRPr="00B81709" w:rsidSect="00B817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55AE"/>
    <w:multiLevelType w:val="hybridMultilevel"/>
    <w:tmpl w:val="5C7EB0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81709"/>
    <w:rsid w:val="00363163"/>
    <w:rsid w:val="00471269"/>
    <w:rsid w:val="0061748E"/>
    <w:rsid w:val="00921044"/>
    <w:rsid w:val="00B8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09"/>
  </w:style>
  <w:style w:type="paragraph" w:styleId="1">
    <w:name w:val="heading 1"/>
    <w:basedOn w:val="a"/>
    <w:next w:val="a"/>
    <w:link w:val="10"/>
    <w:qFormat/>
    <w:rsid w:val="00B81709"/>
    <w:pPr>
      <w:keepNext/>
      <w:widowControl w:val="0"/>
      <w:snapToGrid w:val="0"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B817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2-123@apbo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6;&#1073;&#1083;&#1072;&#1089;&#1090;&#1080;@apbo32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>Krokoz™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5</cp:revision>
  <dcterms:created xsi:type="dcterms:W3CDTF">2021-08-20T13:29:00Z</dcterms:created>
  <dcterms:modified xsi:type="dcterms:W3CDTF">2021-08-20T13:33:00Z</dcterms:modified>
</cp:coreProperties>
</file>