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EA" w:rsidRPr="00EB225A" w:rsidRDefault="007E71EA" w:rsidP="007E71EA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 w:rsidRPr="00EB225A">
        <w:rPr>
          <w:rFonts w:ascii="Calibri" w:hAnsi="Calibri" w:cs="Calibri"/>
          <w:noProof/>
        </w:rPr>
        <w:drawing>
          <wp:inline distT="0" distB="0" distL="0" distR="0">
            <wp:extent cx="74676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EA" w:rsidRPr="00EB225A" w:rsidRDefault="007E71EA" w:rsidP="007E71EA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</w:p>
    <w:p w:rsidR="007E71EA" w:rsidRPr="00EB225A" w:rsidRDefault="007E71EA" w:rsidP="007E71EA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</w:rPr>
      </w:pPr>
      <w:r w:rsidRPr="00EB225A">
        <w:rPr>
          <w:rFonts w:ascii="Times New Roman CYR" w:hAnsi="Times New Roman CYR" w:cs="Times New Roman CYR"/>
          <w:b/>
          <w:bCs/>
          <w:color w:val="0000FF"/>
        </w:rPr>
        <w:t>Адвокатская палата Брянской области</w:t>
      </w:r>
    </w:p>
    <w:p w:rsidR="007E71EA" w:rsidRPr="00EB225A" w:rsidRDefault="007E71EA" w:rsidP="007E71E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 w:rsidRPr="00EB225A">
          <w:rPr>
            <w:b/>
            <w:bCs/>
            <w:color w:val="0000FF"/>
          </w:rPr>
          <w:t xml:space="preserve">241050, </w:t>
        </w:r>
        <w:r w:rsidRPr="00EB225A"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 w:rsidRPr="00EB225A"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 w:rsidRPr="00EB225A"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 w:rsidRPr="00EB225A"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7E71EA" w:rsidRPr="00EB225A" w:rsidRDefault="007E71EA" w:rsidP="007E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B225A">
        <w:rPr>
          <w:rFonts w:ascii="Times New Roman CYR" w:hAnsi="Times New Roman CYR" w:cs="Times New Roman CYR"/>
        </w:rPr>
        <w:t xml:space="preserve">ИНН 3234048155 </w:t>
      </w:r>
      <w:proofErr w:type="spellStart"/>
      <w:proofErr w:type="gramStart"/>
      <w:r w:rsidRPr="00EB225A">
        <w:rPr>
          <w:rFonts w:ascii="Times New Roman CYR" w:hAnsi="Times New Roman CYR" w:cs="Times New Roman CYR"/>
        </w:rPr>
        <w:t>р</w:t>
      </w:r>
      <w:proofErr w:type="spellEnd"/>
      <w:proofErr w:type="gramEnd"/>
      <w:r w:rsidRPr="00EB225A">
        <w:rPr>
          <w:rFonts w:ascii="Times New Roman CYR" w:hAnsi="Times New Roman CYR" w:cs="Times New Roman CYR"/>
        </w:rPr>
        <w:t>/с 40703810108000104541 в Брянском ОСБ 8605 СБ РФ г. Брянск</w:t>
      </w:r>
    </w:p>
    <w:p w:rsidR="007E71EA" w:rsidRPr="00EB225A" w:rsidRDefault="007E71EA" w:rsidP="007E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B225A">
        <w:rPr>
          <w:rFonts w:ascii="Times New Roman CYR" w:hAnsi="Times New Roman CYR" w:cs="Times New Roman CYR"/>
        </w:rPr>
        <w:t>БИК 041501601 к/</w:t>
      </w:r>
      <w:proofErr w:type="spellStart"/>
      <w:r w:rsidRPr="00EB225A">
        <w:rPr>
          <w:rFonts w:ascii="Times New Roman CYR" w:hAnsi="Times New Roman CYR" w:cs="Times New Roman CYR"/>
        </w:rPr>
        <w:t>сч</w:t>
      </w:r>
      <w:proofErr w:type="spellEnd"/>
      <w:r w:rsidRPr="00EB225A">
        <w:rPr>
          <w:rFonts w:ascii="Times New Roman CYR" w:hAnsi="Times New Roman CYR" w:cs="Times New Roman CYR"/>
        </w:rPr>
        <w:t xml:space="preserve"> 30101810400000000601</w:t>
      </w:r>
    </w:p>
    <w:p w:rsidR="007E71EA" w:rsidRPr="00EB225A" w:rsidRDefault="007E71EA" w:rsidP="007E71EA">
      <w:pPr>
        <w:autoSpaceDE w:val="0"/>
        <w:autoSpaceDN w:val="0"/>
        <w:adjustRightInd w:val="0"/>
        <w:jc w:val="center"/>
      </w:pPr>
      <w:r w:rsidRPr="00EB225A">
        <w:t>_________________________________________________________________</w:t>
      </w:r>
    </w:p>
    <w:p w:rsidR="007E71EA" w:rsidRPr="00B80FF7" w:rsidRDefault="007E71EA" w:rsidP="007E71EA">
      <w:pPr>
        <w:rPr>
          <w:sz w:val="24"/>
          <w:szCs w:val="24"/>
        </w:rPr>
      </w:pPr>
    </w:p>
    <w:p w:rsidR="007E71EA" w:rsidRPr="00B80FF7" w:rsidRDefault="00D97561" w:rsidP="007E71E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F05F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F05FB">
        <w:rPr>
          <w:rFonts w:ascii="Times New Roman" w:hAnsi="Times New Roman" w:cs="Times New Roman"/>
          <w:sz w:val="24"/>
          <w:szCs w:val="24"/>
        </w:rPr>
        <w:t>рянск</w:t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05FB">
        <w:rPr>
          <w:rFonts w:ascii="Times New Roman" w:hAnsi="Times New Roman" w:cs="Times New Roman"/>
          <w:sz w:val="24"/>
          <w:szCs w:val="24"/>
        </w:rPr>
        <w:t xml:space="preserve">26 февраля 2021 </w:t>
      </w:r>
      <w:r w:rsidR="007E71EA" w:rsidRPr="00B80FF7">
        <w:rPr>
          <w:rFonts w:ascii="Times New Roman" w:hAnsi="Times New Roman" w:cs="Times New Roman"/>
          <w:sz w:val="24"/>
          <w:szCs w:val="24"/>
        </w:rPr>
        <w:t>года</w:t>
      </w:r>
    </w:p>
    <w:p w:rsidR="00B80FF7" w:rsidRPr="00B80FF7" w:rsidRDefault="00B80FF7" w:rsidP="00B80FF7">
      <w:pPr>
        <w:ind w:firstLine="708"/>
        <w:jc w:val="both"/>
        <w:rPr>
          <w:sz w:val="24"/>
          <w:szCs w:val="24"/>
        </w:rPr>
      </w:pPr>
    </w:p>
    <w:p w:rsidR="00B80FF7" w:rsidRPr="00B80FF7" w:rsidRDefault="00B80FF7" w:rsidP="00B80FF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F7">
        <w:rPr>
          <w:rFonts w:ascii="Times New Roman" w:hAnsi="Times New Roman" w:cs="Times New Roman"/>
          <w:b/>
          <w:sz w:val="24"/>
          <w:szCs w:val="24"/>
        </w:rPr>
        <w:t>Решение Совета Адвокатской палаты Брянской области</w:t>
      </w:r>
    </w:p>
    <w:p w:rsidR="00B80FF7" w:rsidRDefault="002E5607" w:rsidP="00B80FF7">
      <w:pPr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</w:t>
      </w:r>
      <w:r w:rsidR="00B80FF7" w:rsidRPr="00B80FF7">
        <w:rPr>
          <w:rFonts w:ascii="Times New Roman" w:hAnsi="Times New Roman" w:cs="Times New Roman"/>
          <w:sz w:val="24"/>
          <w:szCs w:val="24"/>
        </w:rPr>
        <w:t xml:space="preserve"> от 31.05.2002 №63-ФЗ «Об адвокатской деятельности и адвокатуре в Российской Федерации», </w:t>
      </w:r>
      <w:r w:rsidR="000C6532">
        <w:rPr>
          <w:rFonts w:ascii="Times New Roman" w:hAnsi="Times New Roman" w:cs="Times New Roman"/>
          <w:sz w:val="24"/>
          <w:szCs w:val="24"/>
        </w:rPr>
        <w:t xml:space="preserve">Стандартом </w:t>
      </w:r>
      <w:r w:rsidR="00510FE4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и  повышения профессионального уровня  адвокатов и стажеров адвокатов, утв. </w:t>
      </w:r>
      <w:r w:rsidR="00510FE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510FE4" w:rsidRPr="00510FE4">
        <w:rPr>
          <w:rFonts w:ascii="Times New Roman" w:hAnsi="Times New Roman" w:cs="Times New Roman"/>
          <w:sz w:val="24"/>
          <w:szCs w:val="24"/>
        </w:rPr>
        <w:t xml:space="preserve"> Всероссийским съездом</w:t>
      </w:r>
      <w:r w:rsidR="00510FE4">
        <w:rPr>
          <w:rFonts w:ascii="Times New Roman" w:hAnsi="Times New Roman" w:cs="Times New Roman"/>
          <w:sz w:val="24"/>
          <w:szCs w:val="24"/>
        </w:rPr>
        <w:t xml:space="preserve"> адвокатов 18.04.2019</w:t>
      </w:r>
      <w:r w:rsidR="00D97561">
        <w:rPr>
          <w:rFonts w:ascii="Times New Roman" w:hAnsi="Times New Roman" w:cs="Times New Roman"/>
          <w:sz w:val="24"/>
          <w:szCs w:val="24"/>
        </w:rPr>
        <w:t xml:space="preserve"> </w:t>
      </w:r>
      <w:r w:rsidR="00510FE4">
        <w:rPr>
          <w:rFonts w:ascii="Times New Roman" w:hAnsi="Times New Roman" w:cs="Times New Roman"/>
          <w:sz w:val="24"/>
          <w:szCs w:val="24"/>
        </w:rPr>
        <w:t>г.</w:t>
      </w:r>
      <w:r w:rsidR="00D97561">
        <w:rPr>
          <w:rFonts w:ascii="Times New Roman" w:hAnsi="Times New Roman" w:cs="Times New Roman"/>
          <w:sz w:val="24"/>
          <w:szCs w:val="24"/>
        </w:rPr>
        <w:t>,</w:t>
      </w:r>
      <w:r w:rsidR="00510FE4">
        <w:rPr>
          <w:rFonts w:ascii="Times New Roman" w:hAnsi="Times New Roman" w:cs="Times New Roman"/>
          <w:sz w:val="24"/>
          <w:szCs w:val="24"/>
        </w:rPr>
        <w:t xml:space="preserve">  </w:t>
      </w:r>
      <w:r w:rsidR="00B80FF7">
        <w:rPr>
          <w:rFonts w:ascii="Times New Roman" w:eastAsia="Times New Roman" w:hAnsi="Times New Roman" w:cs="Times New Roman"/>
          <w:color w:val="202020"/>
          <w:sz w:val="24"/>
          <w:szCs w:val="24"/>
        </w:rPr>
        <w:t>Совет Адвокатской палаты Брянской области,</w:t>
      </w:r>
    </w:p>
    <w:p w:rsidR="00286741" w:rsidRPr="00B80FF7" w:rsidRDefault="00B80FF7" w:rsidP="00B80F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РЕШИЛ</w:t>
      </w:r>
      <w:r w:rsidR="00286741" w:rsidRPr="00B80FF7">
        <w:rPr>
          <w:rFonts w:ascii="Times New Roman" w:eastAsia="Times New Roman" w:hAnsi="Times New Roman" w:cs="Times New Roman"/>
          <w:color w:val="202020"/>
          <w:sz w:val="24"/>
          <w:szCs w:val="24"/>
        </w:rPr>
        <w:t>:</w:t>
      </w:r>
    </w:p>
    <w:p w:rsidR="00510FE4" w:rsidRDefault="006E16F8" w:rsidP="009A1C98">
      <w:pPr>
        <w:pStyle w:val="a7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FE4">
        <w:rPr>
          <w:rFonts w:ascii="Times New Roman" w:hAnsi="Times New Roman" w:cs="Times New Roman"/>
          <w:sz w:val="24"/>
          <w:szCs w:val="24"/>
        </w:rPr>
        <w:t xml:space="preserve">В </w:t>
      </w:r>
      <w:r w:rsidR="00FE2D82">
        <w:rPr>
          <w:rFonts w:ascii="Times New Roman" w:hAnsi="Times New Roman" w:cs="Times New Roman"/>
          <w:sz w:val="24"/>
          <w:szCs w:val="24"/>
        </w:rPr>
        <w:t>срок до 01 апреля</w:t>
      </w:r>
      <w:r w:rsidR="00510FE4">
        <w:rPr>
          <w:rFonts w:ascii="Times New Roman" w:hAnsi="Times New Roman" w:cs="Times New Roman"/>
          <w:sz w:val="24"/>
          <w:szCs w:val="24"/>
        </w:rPr>
        <w:t xml:space="preserve"> 2021 года  провести проверку соблюдения адвокатами со </w:t>
      </w:r>
      <w:r w:rsidR="00FE2D82">
        <w:rPr>
          <w:rFonts w:ascii="Times New Roman" w:hAnsi="Times New Roman" w:cs="Times New Roman"/>
          <w:sz w:val="24"/>
          <w:szCs w:val="24"/>
        </w:rPr>
        <w:t xml:space="preserve">стажем до 3 лет </w:t>
      </w:r>
      <w:r w:rsidR="00510FE4">
        <w:rPr>
          <w:rFonts w:ascii="Times New Roman" w:hAnsi="Times New Roman" w:cs="Times New Roman"/>
          <w:sz w:val="24"/>
          <w:szCs w:val="24"/>
        </w:rPr>
        <w:t xml:space="preserve"> требований по </w:t>
      </w:r>
      <w:r w:rsidR="00FE2D82">
        <w:rPr>
          <w:rFonts w:ascii="Times New Roman" w:hAnsi="Times New Roman" w:cs="Times New Roman"/>
          <w:sz w:val="24"/>
          <w:szCs w:val="24"/>
        </w:rPr>
        <w:t xml:space="preserve">ежегодному </w:t>
      </w:r>
      <w:r w:rsidR="00510FE4">
        <w:rPr>
          <w:rFonts w:ascii="Times New Roman" w:hAnsi="Times New Roman" w:cs="Times New Roman"/>
          <w:sz w:val="24"/>
          <w:szCs w:val="24"/>
        </w:rPr>
        <w:t xml:space="preserve">повышению профессионального уровня </w:t>
      </w:r>
      <w:r w:rsidR="00FE2D82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9A1C98">
        <w:rPr>
          <w:rFonts w:ascii="Times New Roman" w:hAnsi="Times New Roman" w:cs="Times New Roman"/>
          <w:sz w:val="24"/>
          <w:szCs w:val="24"/>
        </w:rPr>
        <w:t>не менее 40 академических часов за период с 01 января 2020 г. по 31 декабря 2020 г.</w:t>
      </w:r>
    </w:p>
    <w:p w:rsidR="009A1C98" w:rsidRDefault="009A1C98" w:rsidP="009A1C98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1D08" w:rsidRDefault="00FE2D82" w:rsidP="009A1C98">
      <w:pPr>
        <w:pStyle w:val="a7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01 апреля 2021 года провести проверку соблюдения адвокатами со стажем более 3 лет  требований по ежегодному повышению профессионального уровня в количестве </w:t>
      </w:r>
      <w:r w:rsidR="009A1C98">
        <w:rPr>
          <w:rFonts w:ascii="Times New Roman" w:hAnsi="Times New Roman" w:cs="Times New Roman"/>
          <w:sz w:val="24"/>
          <w:szCs w:val="24"/>
        </w:rPr>
        <w:t>не менее 30 академических часов за период с 01 января 2020 г. по 31 декабря 2020 г.</w:t>
      </w:r>
    </w:p>
    <w:p w:rsidR="009A1C98" w:rsidRPr="009A1C98" w:rsidRDefault="009A1C98" w:rsidP="009A1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1A7" w:rsidRDefault="00FE2D82" w:rsidP="009A1C9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021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75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1A2E">
        <w:rPr>
          <w:rFonts w:ascii="Times New Roman" w:hAnsi="Times New Roman" w:cs="Times New Roman"/>
          <w:sz w:val="24"/>
          <w:szCs w:val="24"/>
        </w:rPr>
        <w:t xml:space="preserve"> проведением проверки возложить на вице-президента Адвокатской палаты</w:t>
      </w:r>
      <w:r w:rsidR="009A1C98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proofErr w:type="spellStart"/>
      <w:r w:rsidR="009A1C98">
        <w:rPr>
          <w:rFonts w:ascii="Times New Roman" w:hAnsi="Times New Roman" w:cs="Times New Roman"/>
          <w:sz w:val="24"/>
          <w:szCs w:val="24"/>
        </w:rPr>
        <w:t>Токманеву</w:t>
      </w:r>
      <w:proofErr w:type="spellEnd"/>
      <w:r w:rsidR="009A1C9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A1C98" w:rsidRDefault="009A1C98" w:rsidP="009A1C9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3462" w:rsidRDefault="00FE2D82" w:rsidP="009A1C9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021D1">
        <w:rPr>
          <w:rFonts w:ascii="Times New Roman" w:hAnsi="Times New Roman" w:cs="Times New Roman"/>
          <w:sz w:val="24"/>
          <w:szCs w:val="24"/>
        </w:rPr>
        <w:t xml:space="preserve">. </w:t>
      </w:r>
      <w:r w:rsidR="00841A2E">
        <w:rPr>
          <w:rFonts w:ascii="Times New Roman" w:hAnsi="Times New Roman" w:cs="Times New Roman"/>
          <w:sz w:val="24"/>
          <w:szCs w:val="24"/>
        </w:rPr>
        <w:t>В случае выявления нарушений в ходе проведённой проверки</w:t>
      </w:r>
      <w:r w:rsidR="00673462">
        <w:rPr>
          <w:rFonts w:ascii="Times New Roman" w:hAnsi="Times New Roman" w:cs="Times New Roman"/>
          <w:sz w:val="24"/>
          <w:szCs w:val="24"/>
        </w:rPr>
        <w:t>, адвокаты, допустившие нарушения, могут быть привлечены к дисциплинарной ответственности в порядке, установленном Кодексом профессиональной этики адвоката.</w:t>
      </w:r>
    </w:p>
    <w:p w:rsidR="00673462" w:rsidRDefault="00673462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61" w:rsidRDefault="00D97561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61" w:rsidRDefault="00D97561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73" w:rsidRPr="00B80FF7" w:rsidRDefault="00B80FF7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АПБО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5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М.Ю. Михайлов</w:t>
      </w:r>
    </w:p>
    <w:sectPr w:rsidR="00496573" w:rsidRPr="00B80FF7" w:rsidSect="00D975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A10"/>
    <w:multiLevelType w:val="multilevel"/>
    <w:tmpl w:val="B0D4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F3354"/>
    <w:multiLevelType w:val="multilevel"/>
    <w:tmpl w:val="A65E0D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741"/>
    <w:rsid w:val="000C6532"/>
    <w:rsid w:val="000F607C"/>
    <w:rsid w:val="001C1A66"/>
    <w:rsid w:val="00286741"/>
    <w:rsid w:val="002E5607"/>
    <w:rsid w:val="00306FCF"/>
    <w:rsid w:val="003279E8"/>
    <w:rsid w:val="00496573"/>
    <w:rsid w:val="00510FE4"/>
    <w:rsid w:val="00543E69"/>
    <w:rsid w:val="0061262D"/>
    <w:rsid w:val="00673462"/>
    <w:rsid w:val="006E0E1E"/>
    <w:rsid w:val="006E16F8"/>
    <w:rsid w:val="007706BD"/>
    <w:rsid w:val="007E71EA"/>
    <w:rsid w:val="008021D1"/>
    <w:rsid w:val="00841A2E"/>
    <w:rsid w:val="0093154F"/>
    <w:rsid w:val="009A1C98"/>
    <w:rsid w:val="009F1106"/>
    <w:rsid w:val="00A874D8"/>
    <w:rsid w:val="00B02D00"/>
    <w:rsid w:val="00B42674"/>
    <w:rsid w:val="00B80FF7"/>
    <w:rsid w:val="00CF05FB"/>
    <w:rsid w:val="00D81D49"/>
    <w:rsid w:val="00D951A7"/>
    <w:rsid w:val="00D97561"/>
    <w:rsid w:val="00DC654D"/>
    <w:rsid w:val="00E91D08"/>
    <w:rsid w:val="00FB0A4E"/>
    <w:rsid w:val="00FB4F60"/>
    <w:rsid w:val="00FC22F6"/>
    <w:rsid w:val="00FE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4D"/>
  </w:style>
  <w:style w:type="paragraph" w:styleId="1">
    <w:name w:val="heading 1"/>
    <w:basedOn w:val="a"/>
    <w:link w:val="10"/>
    <w:uiPriority w:val="9"/>
    <w:qFormat/>
    <w:rsid w:val="00286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7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7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Advokat5</cp:lastModifiedBy>
  <cp:revision>30</cp:revision>
  <dcterms:created xsi:type="dcterms:W3CDTF">2020-04-04T08:57:00Z</dcterms:created>
  <dcterms:modified xsi:type="dcterms:W3CDTF">2021-02-24T14:14:00Z</dcterms:modified>
</cp:coreProperties>
</file>