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876"/>
      </w:tblGrid>
      <w:tr w:rsidR="00214B90" w:rsidTr="00214B90">
        <w:trPr>
          <w:trHeight w:val="3031"/>
        </w:trPr>
        <w:tc>
          <w:tcPr>
            <w:tcW w:w="10716" w:type="dxa"/>
            <w:hideMark/>
          </w:tcPr>
          <w:p w:rsidR="00214B90" w:rsidRDefault="00214B90">
            <w:pPr>
              <w:pStyle w:val="ConsPlusTitlePage"/>
              <w:spacing w:line="276" w:lineRule="auto"/>
            </w:pPr>
          </w:p>
        </w:tc>
      </w:tr>
      <w:tr w:rsidR="00214B90" w:rsidTr="00214B90">
        <w:trPr>
          <w:trHeight w:val="8335"/>
        </w:trPr>
        <w:tc>
          <w:tcPr>
            <w:tcW w:w="10716" w:type="dxa"/>
            <w:vAlign w:val="center"/>
            <w:hideMark/>
          </w:tcPr>
          <w:p w:rsidR="00214B90" w:rsidRDefault="00214B90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Брянской области от 07.10.2013 N 564-п</w:t>
            </w:r>
            <w:r>
              <w:rPr>
                <w:sz w:val="48"/>
                <w:szCs w:val="48"/>
              </w:rPr>
              <w:br/>
              <w:t>"О бесплатной юридической помощи на территории Брянской области"</w:t>
            </w:r>
          </w:p>
        </w:tc>
      </w:tr>
      <w:tr w:rsidR="00214B90" w:rsidTr="00214B90">
        <w:trPr>
          <w:trHeight w:val="3031"/>
        </w:trPr>
        <w:tc>
          <w:tcPr>
            <w:tcW w:w="10716" w:type="dxa"/>
            <w:vAlign w:val="center"/>
            <w:hideMark/>
          </w:tcPr>
          <w:p w:rsidR="00214B90" w:rsidRDefault="00214B90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14B90" w:rsidRDefault="00214B90" w:rsidP="00214B90">
      <w:pPr>
        <w:spacing w:after="0" w:line="240" w:lineRule="auto"/>
        <w:rPr>
          <w:rFonts w:ascii="Arial" w:hAnsi="Arial" w:cs="Arial"/>
          <w:sz w:val="24"/>
          <w:szCs w:val="24"/>
        </w:rPr>
        <w:sectPr w:rsidR="00214B90">
          <w:pgSz w:w="11906" w:h="16838"/>
          <w:pgMar w:top="841" w:right="595" w:bottom="841" w:left="595" w:header="0" w:footer="0" w:gutter="0"/>
          <w:cols w:space="720"/>
        </w:sectPr>
      </w:pPr>
    </w:p>
    <w:p w:rsidR="00214B90" w:rsidRDefault="00214B90" w:rsidP="00214B90">
      <w:pPr>
        <w:pStyle w:val="ConsPlusNormal"/>
        <w:jc w:val="both"/>
        <w:outlineLvl w:val="0"/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20A51">
        <w:rPr>
          <w:rFonts w:ascii="Tahoma" w:eastAsia="Times New Roman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C20A51">
          <w:rPr>
            <w:rFonts w:ascii="Tahoma" w:eastAsia="Times New Roman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C20A51">
        <w:rPr>
          <w:rFonts w:ascii="Tahoma" w:eastAsia="Times New Roman" w:hAnsi="Tahoma" w:cs="Tahoma"/>
          <w:sz w:val="20"/>
          <w:szCs w:val="20"/>
        </w:rPr>
        <w:br/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ПРАВИТЕЛЬСТВО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ПОСТАНОВЛЕНИЕ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от 7 октября 2013 г. N 564-п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 xml:space="preserve">О БЕСПЛАТНОЙ ЮРИДИЧЕСКОЙ ПОМОЩИ </w:t>
      </w:r>
      <w:proofErr w:type="gramStart"/>
      <w:r w:rsidRPr="00C20A51">
        <w:rPr>
          <w:rFonts w:ascii="Calibri" w:eastAsia="Times New Roman" w:hAnsi="Calibri" w:cs="Calibri"/>
          <w:b/>
          <w:szCs w:val="20"/>
        </w:rPr>
        <w:t>НА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ТЕРРИТОРИИ БРЯНСКОЙ ОБЛАСТИ</w:t>
      </w:r>
    </w:p>
    <w:p w:rsidR="00C20A51" w:rsidRPr="00C20A51" w:rsidRDefault="00C20A51" w:rsidP="00C20A51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C20A51" w:rsidRPr="00C20A51" w:rsidTr="006C6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(в ред. Постановлений Правительства Брянской области</w:t>
            </w:r>
            <w:proofErr w:type="gramEnd"/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от 20.03.2018 </w:t>
            </w:r>
            <w:hyperlink r:id="rId5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N 120-п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, от 20.01.2020 </w:t>
            </w:r>
            <w:hyperlink r:id="rId6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N 13-п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В целях реализации Федерального </w:t>
      </w:r>
      <w:hyperlink r:id="rId7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C20A51">
        <w:rPr>
          <w:rFonts w:ascii="Calibri" w:eastAsia="Times New Roman" w:hAnsi="Calibri" w:cs="Calibri"/>
          <w:szCs w:val="20"/>
        </w:rPr>
        <w:t xml:space="preserve"> от 21 ноября 2011 года N 324-ФЗ "О бесплатной юридической помощи в Российской Федерации", </w:t>
      </w:r>
      <w:hyperlink r:id="rId8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Закона</w:t>
        </w:r>
      </w:hyperlink>
      <w:r w:rsidRPr="00C20A51">
        <w:rPr>
          <w:rFonts w:ascii="Calibri" w:eastAsia="Times New Roman" w:hAnsi="Calibri" w:cs="Calibri"/>
          <w:szCs w:val="20"/>
        </w:rPr>
        <w:t xml:space="preserve"> Брянской области от 5 июля 2012 года N 43-З "О государственной системе бесплатной юридической помощи на территории Брянской области" Правительство Брянской области постановляет: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 Определить департамент семьи, социальной и демографической политики Брянской области уполномоченным органом в области обеспечения граждан Российской Федерации на территории Брянской области бесплатной юридической помощью (далее - уполномоченный орган).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2. Утвердить прилагаемые: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hyperlink w:anchor="P37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перечень</w:t>
        </w:r>
      </w:hyperlink>
      <w:r w:rsidRPr="00C20A51">
        <w:rPr>
          <w:rFonts w:ascii="Calibri" w:eastAsia="Times New Roman" w:hAnsi="Calibri" w:cs="Calibri"/>
          <w:szCs w:val="20"/>
        </w:rPr>
        <w:t xml:space="preserve"> исполнительных органов государственной власти Брянской области и их подведомственных учреждений, входящих в государственную систему бесплатной юридической помощи на территории Брянской области, и их компетенцию;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hyperlink w:anchor="P8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Порядок</w:t>
        </w:r>
      </w:hyperlink>
      <w:r w:rsidRPr="00C20A51">
        <w:rPr>
          <w:rFonts w:ascii="Calibri" w:eastAsia="Times New Roman" w:hAnsi="Calibri" w:cs="Calibri"/>
          <w:szCs w:val="20"/>
        </w:rPr>
        <w:t xml:space="preserve"> взаимодействия участников государственной системы бесплатной юридической помощи на территории Брянской области;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hyperlink w:anchor="P117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Порядок</w:t>
        </w:r>
      </w:hyperlink>
      <w:r w:rsidRPr="00C20A51">
        <w:rPr>
          <w:rFonts w:ascii="Calibri" w:eastAsia="Times New Roman" w:hAnsi="Calibri" w:cs="Calibri"/>
          <w:szCs w:val="20"/>
        </w:rPr>
        <w:t xml:space="preserve"> оплаты труда адвокатов, оказывающих бесплатную юридическую помощь на территории Брянской области в рамках государственной системы бесплатной юридической помощи, и компенсации их расходов на оказание такой помощи;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hyperlink w:anchor="P269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Порядок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предоставления субсидий некоммерческим организациям, не являющимся государственными (муниципальными) учреждениями, на оплату труда адвокатов, оказывающих гражданам Российской Федерации бесплатную юридическую помощь, и компенсации их расходов на оказание бесплатной юридической помощи.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(абзац введен </w:t>
      </w:r>
      <w:hyperlink r:id="rId9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Постановлением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Правительства Брянской области от 20.01.2020 N 13-п)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 Настоящее Постановление вступает в силу через 10 дней со дня его официального опубликования.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 </w:t>
      </w:r>
      <w:hyperlink r:id="rId10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Постановление</w:t>
        </w:r>
      </w:hyperlink>
      <w:r w:rsidRPr="00C20A51">
        <w:rPr>
          <w:rFonts w:ascii="Calibri" w:eastAsia="Times New Roman" w:hAnsi="Calibri" w:cs="Calibri"/>
          <w:szCs w:val="20"/>
        </w:rPr>
        <w:t xml:space="preserve"> администрации области от 16 марта 2007 года N 192 "О порядке и размере компенсации расходов адвокатам, оказывающим бесплатную юридическую помощь гражданам Российской Федерации на территории Брянской области" признать утратившим силу.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5. </w:t>
      </w:r>
      <w:proofErr w:type="gramStart"/>
      <w:r w:rsidRPr="00C20A51">
        <w:rPr>
          <w:rFonts w:ascii="Calibri" w:eastAsia="Times New Roman" w:hAnsi="Calibri" w:cs="Calibri"/>
          <w:szCs w:val="20"/>
        </w:rPr>
        <w:t>Контроль за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исполнением настоящего постановления возложить на заместителя Губернатора Брянской области Щеглова Н.М.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(п. 5 в ред. </w:t>
      </w:r>
      <w:hyperlink r:id="rId1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Постановления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Правительства Брянской области от 20.01.2020 N 13-п)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Губернатор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Н.В.ДЕНИН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Утвержден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Постановлением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Правительства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от 7 октября 2013 г. N 564-п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0" w:name="P37"/>
      <w:bookmarkEnd w:id="0"/>
      <w:r w:rsidRPr="00C20A51">
        <w:rPr>
          <w:rFonts w:ascii="Calibri" w:eastAsia="Times New Roman" w:hAnsi="Calibri" w:cs="Calibri"/>
          <w:b/>
          <w:szCs w:val="20"/>
        </w:rPr>
        <w:t>ПЕРЕЧЕНЬ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ИСПОЛНИТЕЛЬНЫХ ОРГАНОВ ГОСУДАРСТВЕННОЙ ВЛАСТИ БРЯНСКОЙ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ОБЛАСТИ И ИХ ПОДВЕДОМСТВЕННЫХ УЧРЕЖДЕНИЙ, ВХОДЯЩИХ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В ГОСУДАРСТВЕННУЮ СИСТЕМУ БЕСПЛАТНОЙ ЮРИДИЧЕСКОЙ ПОМОЩИ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НА ТЕРРИТОРИИ БРЯНСКОЙ ОБЛАСТИ, И ИХ КОМПЕТЕНЦИЯ</w:t>
      </w:r>
    </w:p>
    <w:p w:rsidR="00C20A51" w:rsidRPr="00C20A51" w:rsidRDefault="00C20A51" w:rsidP="00C20A51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C20A51" w:rsidRPr="00C20A51" w:rsidTr="006C6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(в ред. Постановлений Правительства Брянской области от 20.03.2018 </w:t>
            </w:r>
            <w:hyperlink r:id="rId12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N 120-п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,</w:t>
            </w:r>
            <w:proofErr w:type="gramEnd"/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от 20.01.2020 </w:t>
            </w:r>
            <w:hyperlink r:id="rId13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N 13-п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 Департамент сельского хозяйства Брянской области и государственные казенные учреждения - районные управления сельского хозяйства оказывают бесплатную юридическую помощь по вопросам развития сельского хозяйства и регулирования рынков сельскохозяйственной продукции, сырья и продовольствия.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2. Департамент внутренней политики Брянской области оказывает бесплатную юридическую помощь по вопросам в сфере местного самоуправления, печати, средств массовой информации и коммуникаций, издательской и полиграфической деятельности, взаимодействия с политическими партиями, общественными и национальными объединениями, иными институтами гражданского общества.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 Департамент здравоохранения Брянской области оказывает бесплатную юридическую помощь по вопросам в сфере охраны здоровья и обеспечения санитарно-эпидемиологического благополучия населения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 Департамент строительства Брянской области оказывает бесплатную юридическую помощь по вопросам в сфере капитального, жилищного и долевого строительства.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(п. 4 в ред. </w:t>
      </w:r>
      <w:hyperlink r:id="rId14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Постановления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Правительства Брянской области от 20.01.2020 N 13-п)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 Департамент топливно-энергетического комплекса и жилищно-коммунального хозяйства Брянской области, казенное учреждение "Управление автомобильных дорог Брянской области", государственное автономное образовательное учреждение Брянской области "Учебно-курсовой комбинат жилищно-коммунального хозяйства и строительного комплекса" оказывают бесплатную юридическую помощь по вопросам в сфере реформирования, регулирования и функционирования топливно-энергетического комплекса, жилищно-коммунального, водопроводно-канализационного и дорожного хозяйства.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6. Департамент промышленности, транспорта и связи Брянской области оказывает бесплатную юридическую помощь по вопросам в сфере промышленности и транспорта.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7. </w:t>
      </w:r>
      <w:proofErr w:type="gramStart"/>
      <w:r w:rsidRPr="00C20A51">
        <w:rPr>
          <w:rFonts w:ascii="Calibri" w:eastAsia="Times New Roman" w:hAnsi="Calibri" w:cs="Calibri"/>
          <w:szCs w:val="20"/>
        </w:rPr>
        <w:t xml:space="preserve">Департамент природных ресурсов и экологии Брянской области оказывает бесплатную юридическую помощь по вопросам в сфере охраны окружающей среды, использования и охраны водных объектов, в сфере </w:t>
      </w:r>
      <w:proofErr w:type="spellStart"/>
      <w:r w:rsidRPr="00C20A51">
        <w:rPr>
          <w:rFonts w:ascii="Calibri" w:eastAsia="Times New Roman" w:hAnsi="Calibri" w:cs="Calibri"/>
          <w:szCs w:val="20"/>
        </w:rPr>
        <w:t>недропользования</w:t>
      </w:r>
      <w:proofErr w:type="spellEnd"/>
      <w:r w:rsidRPr="00C20A51">
        <w:rPr>
          <w:rFonts w:ascii="Calibri" w:eastAsia="Times New Roman" w:hAnsi="Calibri" w:cs="Calibri"/>
          <w:szCs w:val="20"/>
        </w:rPr>
        <w:t>, охраны, воспроизводства и использования объектов животного мира (в том числе охотничьих ресурсов) и водных биологических ресурсов, за исключением находящихся на особо охраняемых природных территориях федерального значения, в сфере особо охраняемых природных территорий.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lastRenderedPageBreak/>
        <w:t>8. Департамент культуры Брянской области оказывает бесплатную юридическую помощь по вопросам в сфере культуры и искусства, обеспечения государственной охраны и сохранения объектов историко-культурного наследия, формирования, обеспечения сохранности и использования документов Архивного фонда Брянской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9. Департамент семьи, социальной и демографической политики Брянской области и государственные учреждения социальной защиты и социального обслуживания населения Брянской области оказывают бесплатную юридическую помощь по вопросам в области социальной защиты населения, демографии и поддержки семьи, материнства и детства.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10. Управление мировой юстиции Брянской области оказывает бесплатную юридическую помощь по вопросам обеспечения деятельности аппарата мировых судей.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11. Управление записи актов гражданского состояния оказывает бесплатную юридическую помощь по организации государственной регистрации актов гражданского состояния.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12. Управление ветеринарии Брянской области, государственное бюджетное учреждение Брянской области "Управление ветеринарии </w:t>
      </w:r>
      <w:proofErr w:type="gramStart"/>
      <w:r w:rsidRPr="00C20A51">
        <w:rPr>
          <w:rFonts w:ascii="Calibri" w:eastAsia="Times New Roman" w:hAnsi="Calibri" w:cs="Calibri"/>
          <w:szCs w:val="20"/>
        </w:rPr>
        <w:t>г</w:t>
      </w:r>
      <w:proofErr w:type="gramEnd"/>
      <w:r w:rsidRPr="00C20A51">
        <w:rPr>
          <w:rFonts w:ascii="Calibri" w:eastAsia="Times New Roman" w:hAnsi="Calibri" w:cs="Calibri"/>
          <w:szCs w:val="20"/>
        </w:rPr>
        <w:t>. Брянска", государственное бюджетное учреждение Брянской области "Центр ветеринарии "Пригородный" оказывают бесплатную юридическую помощь по вопросам в сфере ветеринарии.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13. Управление имущественных отношений Брянской области оказывает бесплатную юридическую помощь по вопросам в сфере имущественных и земельных отношений.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14.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оказывает бесплатную юридическую помощь по вопросам в сфере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15. Управление лесами Брянской области оказывает бесплатную юридическую помощь по вопросам в области лесных отношений.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16. Управление государственной службы по труду и занятости населения Брянской области и государственные учреждения - службы занятости (центры занятости) населения городов и районов оказывают бесплатную юридическую помощь по вопросам в сфере труда, занятости и защиты от безработицы, охраны труда, трудовых и иных связанных с ними отношений.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17. Управление физической культуры и спорта Брянской области оказывает бесплатную юридическую помощь по вопросам в сфере физической культуры и спорта.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18. Государственная строительная инспекция Брянской области оказывает бесплатную юридическую помощь по вопросам осуществления государственного строительного надзора.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19. Государственная жилищная инспекция Брянской области оказывает бесплатную юридическую помощь по вопросам осуществления государственного жилищного надзора.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20. Государственная инспекция по надзору за техническим состоянием самоходных машин и других видов техники Брянской области оказывает бесплатную юридическую помощь по вопросам в сфере государственного надзора за техническим состоянием самоходных машин и других видов техники.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21. Департамент региональной безопасности Брянской области оказывает бесплатную юридическую помощь по вопросам защиты прав и свобод человека и гражданина, обеспечения законности, правопорядка, общественной безопасности, гражданской защиты и пожарной безопасности.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(</w:t>
      </w:r>
      <w:proofErr w:type="gramStart"/>
      <w:r w:rsidRPr="00C20A51">
        <w:rPr>
          <w:rFonts w:ascii="Calibri" w:eastAsia="Times New Roman" w:hAnsi="Calibri" w:cs="Calibri"/>
          <w:szCs w:val="20"/>
        </w:rPr>
        <w:t>п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. 21 введен </w:t>
      </w:r>
      <w:hyperlink r:id="rId15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Постановлением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Правительства Брянской области от 20.03.2018 N 120-п)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lastRenderedPageBreak/>
        <w:t>22. Управление архитектуры и градостроительства Брянской области оказывает бесплатную юридическую помощь в области архитектурной и градостроительной деятельности.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(</w:t>
      </w:r>
      <w:proofErr w:type="gramStart"/>
      <w:r w:rsidRPr="00C20A51">
        <w:rPr>
          <w:rFonts w:ascii="Calibri" w:eastAsia="Times New Roman" w:hAnsi="Calibri" w:cs="Calibri"/>
          <w:szCs w:val="20"/>
        </w:rPr>
        <w:t>п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. 22 введен </w:t>
      </w:r>
      <w:hyperlink r:id="rId1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Постановлением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Правительства Брянской области от 20.01.2020 N 13-п)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Утвержден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Постановлением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Правительства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от 7 октября 2013 г. N 564-п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1" w:name="P81"/>
      <w:bookmarkEnd w:id="1"/>
      <w:r w:rsidRPr="00C20A51">
        <w:rPr>
          <w:rFonts w:ascii="Calibri" w:eastAsia="Times New Roman" w:hAnsi="Calibri" w:cs="Calibri"/>
          <w:b/>
          <w:szCs w:val="20"/>
        </w:rPr>
        <w:t>ПОРЯДОК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 xml:space="preserve">ВЗАИМОДЕЙСТВИЯ УЧАСТНИКОВ </w:t>
      </w:r>
      <w:proofErr w:type="gramStart"/>
      <w:r w:rsidRPr="00C20A51">
        <w:rPr>
          <w:rFonts w:ascii="Calibri" w:eastAsia="Times New Roman" w:hAnsi="Calibri" w:cs="Calibri"/>
          <w:b/>
          <w:szCs w:val="20"/>
        </w:rPr>
        <w:t>ГОСУДАРСТВЕННОЙ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СИСТЕМЫ БЕСПЛАТНОЙ ЮРИДИЧЕСКОЙ ПОМОЩИ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НА ТЕРРИТОРИИ БРЯНСКОЙ ОБЛАСТИ</w:t>
      </w:r>
    </w:p>
    <w:p w:rsidR="00C20A51" w:rsidRPr="00C20A51" w:rsidRDefault="00C20A51" w:rsidP="00C20A51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C20A51" w:rsidRPr="00C20A51" w:rsidTr="006C6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(в ред. </w:t>
            </w:r>
            <w:hyperlink r:id="rId17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Постановления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 Правительства Брянской области от 20.01.2020 N 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1. </w:t>
      </w:r>
      <w:proofErr w:type="gramStart"/>
      <w:r w:rsidRPr="00C20A51">
        <w:rPr>
          <w:rFonts w:ascii="Calibri" w:eastAsia="Times New Roman" w:hAnsi="Calibri" w:cs="Calibri"/>
          <w:szCs w:val="20"/>
        </w:rPr>
        <w:t xml:space="preserve">Настоящий Порядок регулирует вопросы взаимодействия участников государственной системы бесплатной юридической помощи на территории Брянской области при предоставлении ее гражданам, имеющим право на получение бесплатной юридической помощи в соответствии с Федеральным </w:t>
      </w:r>
      <w:hyperlink r:id="rId18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от 21 ноября 2011 года N 324-ФЗ "О бесплатной юридической помощи в Российской Федерации" (далее - Федеральный закон) и </w:t>
      </w:r>
      <w:hyperlink r:id="rId19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Брянской области от 5 июля 2012 года N 43-З "О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государственной системе бесплатной юридической помощи на территории Брянской области" (далее - Закон).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2. Участники государственной системы бесплатной юридической помощи на территории Брянской области взаимодействуют между собой по вопросам реализации прав граждан на получение бесплатной квалифицированной юридической помощи.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 Взаимодействие участников государственной системы бесплатной юридической помощи на территории Брянской области осуществляется в следующих формах: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3.1. Участие в реализации совместных мероприятий по вопросам оказания гражданам бесплатной юридической помощи. К таким мероприятиям относится проведение совместных совещаний, семинаров, приемов граждан, в том числе с выездом в муниципальные образования.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3.2. Переадресация заявления.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>Исполнительные органы государственной власти Брянской области и их подведомственные учреждения при получении от гражданина (законного представителя, представителя) заявления об оказании бесплатной юридической помощи по вопросам, не относящимся к их компетенции, направляют его заявление в течение пяти рабочих дней со дня регистрации в соответствующий исполнительный орган государственной власти, в компетенцию которого входит решение поставленного вопроса, с уведомлением гражданина о переадресации.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Исполнительные органы государственной власти Брянской области в течение пяти рабочих дней выдают гражданину (законному представителю, представителю), обратившемуся с заявлением об оказании бесплатной юридической помощи, направление к адвокату, участвующему в государственной системе юридической помощи, в случае если оказание такой помощи относится к компетенции адвокатов. Форма направления утверждается уполномоченным органом.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3.3. Исполнительные органы государственной власти Брянской области и их подведомственные учреждения ежеквартально до 10-го числа месяца, следующего за отчетным кварталом, направляют в уполномоченный орган в письменной и электронной форме информацию об оказании бесплатной юридической помощи по форме, утвержденной уполномоченным органом.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 </w:t>
      </w:r>
      <w:proofErr w:type="gramStart"/>
      <w:r w:rsidRPr="00C20A51">
        <w:rPr>
          <w:rFonts w:ascii="Calibri" w:eastAsia="Times New Roman" w:hAnsi="Calibri" w:cs="Calibri"/>
          <w:szCs w:val="20"/>
        </w:rPr>
        <w:t xml:space="preserve">Уполномоченный орган ежегодно, не позднее 1 декабря, заключает с Адвокатской палатой Брянской области соглашение об оказании бесплатной юридической помощи гражданам Российской </w:t>
      </w:r>
      <w:r w:rsidRPr="00C20A51">
        <w:rPr>
          <w:rFonts w:ascii="Calibri" w:eastAsia="Times New Roman" w:hAnsi="Calibri" w:cs="Calibri"/>
          <w:szCs w:val="20"/>
        </w:rPr>
        <w:lastRenderedPageBreak/>
        <w:t>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4.1. </w:t>
      </w:r>
      <w:proofErr w:type="gramStart"/>
      <w:r w:rsidRPr="00C20A51">
        <w:rPr>
          <w:rFonts w:ascii="Calibri" w:eastAsia="Times New Roman" w:hAnsi="Calibri" w:cs="Calibri"/>
          <w:szCs w:val="20"/>
        </w:rPr>
        <w:t>Адвокатская палата Брянской области ежегодно, не позднее 15 ноября, направляет на бумажном носителе и в электронном виде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Брянской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4.2. Уполномоченный орган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5. </w:t>
      </w:r>
      <w:proofErr w:type="gramStart"/>
      <w:r w:rsidRPr="00C20A51">
        <w:rPr>
          <w:rFonts w:ascii="Calibri" w:eastAsia="Times New Roman" w:hAnsi="Calibri" w:cs="Calibri"/>
          <w:szCs w:val="20"/>
        </w:rPr>
        <w:t xml:space="preserve">Адвокатская палата Брянской области ежеквартально до 10-го числа месяца, следующего за отчетным кварталом, в соответствии с </w:t>
      </w:r>
      <w:hyperlink r:id="rId20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пунктом 8 статьи 18</w:t>
        </w:r>
      </w:hyperlink>
      <w:r w:rsidRPr="00C20A51">
        <w:rPr>
          <w:rFonts w:ascii="Calibri" w:eastAsia="Times New Roman" w:hAnsi="Calibri" w:cs="Calibri"/>
          <w:szCs w:val="20"/>
        </w:rPr>
        <w:t xml:space="preserve"> Федерального закона от 21 ноября 2011 года N 324-ФЗ "О бесплатной юридической помощи в Российской Федерации" направляет в уполномоченный орган в письменной и электронной форме ежегодный доклад и сводный отчет, составленный на основании отчетов адвокатов.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Форма сводного </w:t>
      </w:r>
      <w:hyperlink r:id="rId2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отчета</w:t>
        </w:r>
      </w:hyperlink>
      <w:r w:rsidRPr="00C20A51">
        <w:rPr>
          <w:rFonts w:ascii="Calibri" w:eastAsia="Times New Roman" w:hAnsi="Calibri" w:cs="Calibri"/>
          <w:szCs w:val="20"/>
        </w:rPr>
        <w:t xml:space="preserve"> утверждена Приказом Министерства юстиции Российской Федерации от 12 ноября 2012 года N 206 "Об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Федерации".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Ежегодный доклад и сводный отчет направляется Адвокатской палатой Брянской области в уполномоченный орган не позднее 31 января года, следующего за отчетным годом, на бумажном носителе в одном экземпляре с приложением их копий на электронном носителе.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6. Ежегодный доклад должен содержать систематизированные сведения об оказании адвокатами бесплатной юридической помощи на территории Брянской области, в том числе сведения: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об общем количестве и категориях граждан, которым адвокатами оказана бесплатная юридическая помощь;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 видах и объемах услуг, оказанных адвокатами в рамках бесплатной юридической помощи;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об общей сумме средств, направленных на оплату труда адвокатов за оказание на территории Брянской области бесплатной юридической помощи гражданам, имеющим в соответствии с законодательством Российской Федерации и законодательством Брянской области право на получение бесплатной юридической помощи.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7. Адвокатская палата Брянской области несет ответственность за своевременность, объективность, полноту и качество информации, содержащейся в ежегодном докладе и сводном отчете.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8. Сведения, содержащиеся в ежегодном докладе и сводном отчете, являются открытыми, общедоступными и размещаются на официальном сайте уполномоченного органа и в информационно-телекоммуникационной сети "Интернет",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Утвержден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Постановлением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Правительства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от 7 октября 2013 г. N 564-п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2" w:name="P117"/>
      <w:bookmarkEnd w:id="2"/>
      <w:r w:rsidRPr="00C20A51">
        <w:rPr>
          <w:rFonts w:ascii="Calibri" w:eastAsia="Times New Roman" w:hAnsi="Calibri" w:cs="Calibri"/>
          <w:b/>
          <w:szCs w:val="20"/>
        </w:rPr>
        <w:t>ПОРЯДОК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ОПЛАТЫ ТРУДА АДВОКАТОВ, ОКАЗЫВАЮЩИХ ГРАЖДАНАМ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РОССИЙСКОЙ ФЕДЕРАЦИИ БЕСПЛАТНУЮ ЮРИДИЧЕСКУЮ ПОМОЩЬ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В РАМКАХ ГОСУДАРСТВЕННОЙ СИСТЕМЫ БЕСПЛАТНОЙ ЮРИДИЧЕСКОЙ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ПОМОЩИ НА ТЕРРИТОРИИ БРЯНСКОЙ ОБЛАСТИ,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И КОМПЕНСАЦИИ ИХ РАСХОДОВ НА ОКАЗАНИЕ ТАКОЙ ПОМОЩИ</w:t>
      </w:r>
    </w:p>
    <w:p w:rsidR="00C20A51" w:rsidRPr="00C20A51" w:rsidRDefault="00C20A51" w:rsidP="00C20A51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C20A51" w:rsidRPr="00C20A51" w:rsidTr="006C6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(в ред. </w:t>
            </w:r>
            <w:hyperlink r:id="rId22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Постановления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 Правительства Брянской области от 20.01.2020 N 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1. </w:t>
      </w:r>
      <w:proofErr w:type="gramStart"/>
      <w:r w:rsidRPr="00C20A51">
        <w:rPr>
          <w:rFonts w:ascii="Calibri" w:eastAsia="Times New Roman" w:hAnsi="Calibri" w:cs="Calibri"/>
          <w:szCs w:val="20"/>
        </w:rPr>
        <w:t xml:space="preserve">Настоящий Порядок определяет процедуру оплаты труда адвокатов, оказывающих гражданам бесплатную юридическую помощь в рамках государственной системы бесплатной юридической помощи на территории Брянской области, и компенсацию их расходов за проезд на общественном транспорте (кроме такси) (далее - адвокаты) в соответствии с Федеральным </w:t>
      </w:r>
      <w:hyperlink r:id="rId23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от 21 ноября 2011 N 324-ФЗ "О бесплатной юридической помощи в Российской Федерации" и </w:t>
      </w:r>
      <w:hyperlink r:id="rId24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Брянской области от 5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июля 2012 года N 43-З "О государственной системе бесплатной юридической помощи на территории Брянской области" (далее - оплата труда).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2. В целях получения оплаты труда адвоката и компенсации его расходов за проезд на общественном транспорте (кроме такси) адвокат, включенный в список адвокатов, участвующих в деятельности государственной системы бесплатной юридической помощи в Брянской области (далее - адвокат, список адвокатов), направляет в Адвокатскую палату Брянской области следующие документы: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hyperlink w:anchor="P169" w:history="1">
        <w:proofErr w:type="gramStart"/>
        <w:r w:rsidRPr="00C20A51">
          <w:rPr>
            <w:rFonts w:ascii="Calibri" w:eastAsia="Times New Roman" w:hAnsi="Calibri" w:cs="Calibri"/>
            <w:color w:val="0000FF"/>
            <w:szCs w:val="20"/>
          </w:rPr>
          <w:t>заявление</w:t>
        </w:r>
      </w:hyperlink>
      <w:r w:rsidRPr="00C20A51">
        <w:rPr>
          <w:rFonts w:ascii="Calibri" w:eastAsia="Times New Roman" w:hAnsi="Calibri" w:cs="Calibri"/>
          <w:szCs w:val="20"/>
        </w:rPr>
        <w:t xml:space="preserve"> с указанием фамилии, имени и отчества адвоката, номер удостоверения адвоката, регистрационный номер в реестре адвокатов Брянской области, почтовый адрес и банковские реквизиты адвокатского образования для перечисления денежных средств, виды оказанной бесплатной юридической помощи и расчет размера оплаты труда за оказанную юридическую помощь и компенсации за проезд на общественном транспорте (кроме такси) в размере фактически понесенных расходов на оказание бесплатной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юридической помощи (приложение 1 к настоящему Порядку);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документы, предусмотренные </w:t>
      </w:r>
      <w:hyperlink r:id="rId25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подпунктами 1</w:t>
        </w:r>
      </w:hyperlink>
      <w:r w:rsidRPr="00C20A51">
        <w:rPr>
          <w:rFonts w:ascii="Calibri" w:eastAsia="Times New Roman" w:hAnsi="Calibri" w:cs="Calibri"/>
          <w:szCs w:val="20"/>
        </w:rPr>
        <w:t xml:space="preserve"> - </w:t>
      </w:r>
      <w:hyperlink r:id="rId2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3 пункта 1 статьи 6</w:t>
        </w:r>
      </w:hyperlink>
      <w:r w:rsidRPr="00C20A51">
        <w:rPr>
          <w:rFonts w:ascii="Calibri" w:eastAsia="Times New Roman" w:hAnsi="Calibri" w:cs="Calibri"/>
          <w:szCs w:val="20"/>
        </w:rPr>
        <w:t xml:space="preserve"> Закона Брянской области от 5 июля 2012 года N 43-З "О государственной системе бесплатной юридической помощи на территории Брянской области";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документы, свидетельствующие о расходах адвоката, связанных с оплатой проезда на общественном транспорте (кроме такси);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документы, свидетельствующие об участии адвоката в судебном заседании (определение (постановление) суда, выписка из протокола судебного заседания, справка суда), за исключением случаев, предусмотренных </w:t>
      </w:r>
      <w:hyperlink r:id="rId27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статьей 100</w:t>
        </w:r>
      </w:hyperlink>
      <w:r w:rsidRPr="00C20A51">
        <w:rPr>
          <w:rFonts w:ascii="Calibri" w:eastAsia="Times New Roman" w:hAnsi="Calibri" w:cs="Calibri"/>
          <w:szCs w:val="20"/>
        </w:rPr>
        <w:t xml:space="preserve"> Гражданского процессуального кодекса Российской Федерации;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двусторонний акт оказания бесплатной юридической помощи адвокатом.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3. Оплата труда адвоката осуществляется в </w:t>
      </w:r>
      <w:hyperlink w:anchor="P21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размерах</w:t>
        </w:r>
      </w:hyperlink>
      <w:r w:rsidRPr="00C20A51">
        <w:rPr>
          <w:rFonts w:ascii="Calibri" w:eastAsia="Times New Roman" w:hAnsi="Calibri" w:cs="Calibri"/>
          <w:szCs w:val="20"/>
        </w:rPr>
        <w:t>, предусмотренных приложением 2 к настоящему Порядку.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 Оплата труда адвоката за оказание бесплатной юридической помощи и компенсация его расходов за проезд на общественном транспорте (кроме такси) не осуществляется в следующих случаях: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lastRenderedPageBreak/>
        <w:t xml:space="preserve">бесплатная юридическая помощь оказана гражданам, не относящимся к категории граждан, определенных </w:t>
      </w:r>
      <w:hyperlink r:id="rId28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статьей 20</w:t>
        </w:r>
      </w:hyperlink>
      <w:r w:rsidRPr="00C20A51">
        <w:rPr>
          <w:rFonts w:ascii="Calibri" w:eastAsia="Times New Roman" w:hAnsi="Calibri" w:cs="Calibri"/>
          <w:szCs w:val="20"/>
        </w:rPr>
        <w:t xml:space="preserve"> Федерального закона от 21 ноября 2011 года N 324-ФЗ "О бесплатной юридической помощи в Российской Федерации" и </w:t>
      </w:r>
      <w:hyperlink r:id="rId29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статьей 3</w:t>
        </w:r>
      </w:hyperlink>
      <w:r w:rsidRPr="00C20A51">
        <w:rPr>
          <w:rFonts w:ascii="Calibri" w:eastAsia="Times New Roman" w:hAnsi="Calibri" w:cs="Calibri"/>
          <w:szCs w:val="20"/>
        </w:rPr>
        <w:t xml:space="preserve"> Закона Брянской области от 5 июля 2012 года N 43-З "О государственной системе бесплатной юридической помощи на территории Брянской области";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 xml:space="preserve">оказанная бесплатная юридическая помощь не соответствует случаям, установленным </w:t>
      </w:r>
      <w:hyperlink r:id="rId30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частью 2 статьи 20</w:t>
        </w:r>
      </w:hyperlink>
      <w:r w:rsidRPr="00C20A51">
        <w:rPr>
          <w:rFonts w:ascii="Calibri" w:eastAsia="Times New Roman" w:hAnsi="Calibri" w:cs="Calibri"/>
          <w:szCs w:val="20"/>
        </w:rPr>
        <w:t xml:space="preserve"> Федерального закона от 21 ноября 2011 года N 324-ФЗ "О бесплатной юридической помощи в Российской Федерации" и </w:t>
      </w:r>
      <w:hyperlink r:id="rId3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статьей 7.1</w:t>
        </w:r>
      </w:hyperlink>
      <w:r w:rsidRPr="00C20A51">
        <w:rPr>
          <w:rFonts w:ascii="Calibri" w:eastAsia="Times New Roman" w:hAnsi="Calibri" w:cs="Calibri"/>
          <w:szCs w:val="20"/>
        </w:rPr>
        <w:t xml:space="preserve"> Закона Брянской области от 5 июля 2012 года N 43-З "О государственной системе бесплатной юридической помощи на территории Брянской области";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бесплатная юридическая помощь оказана адвокатом, не включенным в список адвокатов;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непредставление (представление не в полном объеме) документов, не соответствующих требованиям Порядка предоставления субсидий некоммерческим организациям, не являющимся государственными (муниципальными) учреждениями, на оплату труда адвокатов, оказывающих гражданам Российской Федерации бесплатную юридическую помощь, и компенсацию их расходов на оказание бесплатной юридической помощи;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представление документов, содержащих заведомо недостоверные сведения;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предоставление неверных расчетов в </w:t>
      </w:r>
      <w:proofErr w:type="gramStart"/>
      <w:r w:rsidRPr="00C20A51">
        <w:rPr>
          <w:rFonts w:ascii="Calibri" w:eastAsia="Times New Roman" w:hAnsi="Calibri" w:cs="Calibri"/>
          <w:szCs w:val="20"/>
        </w:rPr>
        <w:t>размерах оплаты труда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адвокатов, подлежащих компенсации за счет средств бюджета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 Оплата труда адвокатов и компенсация их расходов за оказание бесплатной юридической помощи осуществляется в рамках государственной программы "Социальная и демографическая политика Брянской области".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6. Компенсация расходов адвокатов за оказание гражданам бесплатной юридической помощи осуществляется в размере фактических расходов за проезд адвоката на общественном транспорте (за исключением такси).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>При отсутствии проездных документов расходы за проезд к месту судебного заседания в случае оказания бесплатной юридической помощи адвокатом в виде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представления интересов гражданина в суде и обратно к месту постоянной работы не возмещаются.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Приложение 1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к Порядку оплаты труда адвокатов,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>оказывающих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гражданам Российской Федерации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бесплатную юридическую помощь в рамках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государственной системы бесплатной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юридической помощи на территории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Брянской области, и компенсации их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расходов на оказание такой помощи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Президенту Адвокатской палаты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Брянской области от адвоката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номер адвокатского удостоверения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наименование адвокатского образования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регистрационный номер в реестре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адвокатов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3" w:name="P169"/>
      <w:bookmarkEnd w:id="3"/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Прошу  произвести  оплату  труда  и  возместить  расходы  за  проезд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общественном  транспорте  в  размере  ________________  рублей,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связанные</w:t>
      </w:r>
      <w:proofErr w:type="gramEnd"/>
      <w:r w:rsidRPr="00C20A51">
        <w:rPr>
          <w:rFonts w:ascii="Courier New" w:eastAsia="Times New Roman" w:hAnsi="Courier New" w:cs="Courier New"/>
          <w:sz w:val="20"/>
          <w:szCs w:val="20"/>
        </w:rPr>
        <w:t xml:space="preserve"> с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оказанием юридической помощи гражданину __________________________________,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(Ф.И.О.)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проживающему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(название населенного пункта, района)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имеющему</w:t>
      </w:r>
      <w:proofErr w:type="gramEnd"/>
      <w:r w:rsidRPr="00C20A51">
        <w:rPr>
          <w:rFonts w:ascii="Courier New" w:eastAsia="Times New Roman" w:hAnsi="Courier New" w:cs="Courier New"/>
          <w:sz w:val="20"/>
          <w:szCs w:val="20"/>
        </w:rPr>
        <w:t xml:space="preserve"> право на получение бесплатной юридической помощи _________________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 xml:space="preserve">(указать категории граждан, предусмотренные </w:t>
      </w:r>
      <w:hyperlink r:id="rId32" w:history="1">
        <w:r w:rsidRPr="00C20A51">
          <w:rPr>
            <w:rFonts w:ascii="Courier New" w:eastAsia="Times New Roman" w:hAnsi="Courier New" w:cs="Courier New"/>
            <w:color w:val="0000FF"/>
            <w:sz w:val="20"/>
            <w:szCs w:val="20"/>
          </w:rPr>
          <w:t>ст. 20</w:t>
        </w:r>
      </w:hyperlink>
      <w:r w:rsidRPr="00C20A51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от 21 ноября 2011 года N 324-ФЗ "О бесплатной юридической помощи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Федерации" и </w:t>
      </w:r>
      <w:hyperlink r:id="rId33" w:history="1">
        <w:r w:rsidRPr="00C20A51">
          <w:rPr>
            <w:rFonts w:ascii="Courier New" w:eastAsia="Times New Roman" w:hAnsi="Courier New" w:cs="Courier New"/>
            <w:color w:val="0000FF"/>
            <w:sz w:val="20"/>
            <w:szCs w:val="20"/>
          </w:rPr>
          <w:t>Законом</w:t>
        </w:r>
      </w:hyperlink>
      <w:r w:rsidRPr="00C20A51">
        <w:rPr>
          <w:rFonts w:ascii="Courier New" w:eastAsia="Times New Roman" w:hAnsi="Courier New" w:cs="Courier New"/>
          <w:sz w:val="20"/>
          <w:szCs w:val="20"/>
        </w:rPr>
        <w:t xml:space="preserve"> Брянской области от 5 июля 2012 года N 43-З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"О государственной системе бесплатной юридической помощи на территории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Брянской области")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Вид оказанной услуги ______________________________________________________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Расчет размера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оплаты труда и расходов адвоката __________________________________________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Приложение:  1.  Данные   паспорта  или  иного  документа,  удостоверяющего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личность  гражданина  Российской  Федерации,  которому оказана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бесплатная юридическая помощь.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2.  Документы,  предусмотренные  </w:t>
      </w:r>
      <w:hyperlink r:id="rId34" w:history="1">
        <w:r w:rsidRPr="00C20A51">
          <w:rPr>
            <w:rFonts w:ascii="Courier New" w:eastAsia="Times New Roman" w:hAnsi="Courier New" w:cs="Courier New"/>
            <w:color w:val="0000FF"/>
            <w:sz w:val="20"/>
            <w:szCs w:val="20"/>
          </w:rPr>
          <w:t>подпунктами  1</w:t>
        </w:r>
      </w:hyperlink>
      <w:r w:rsidRPr="00C20A51">
        <w:rPr>
          <w:rFonts w:ascii="Courier New" w:eastAsia="Times New Roman" w:hAnsi="Courier New" w:cs="Courier New"/>
          <w:sz w:val="20"/>
          <w:szCs w:val="20"/>
        </w:rPr>
        <w:t xml:space="preserve">  -  </w:t>
      </w:r>
      <w:hyperlink r:id="rId35" w:history="1">
        <w:r w:rsidRPr="00C20A51">
          <w:rPr>
            <w:rFonts w:ascii="Courier New" w:eastAsia="Times New Roman" w:hAnsi="Courier New" w:cs="Courier New"/>
            <w:color w:val="0000FF"/>
            <w:sz w:val="20"/>
            <w:szCs w:val="20"/>
          </w:rPr>
          <w:t>3 пункта 1</w:t>
        </w:r>
      </w:hyperlink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статьи 6 Закона Брянской области от 5 июля 2012 года N 43-З "О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государственной   системе  бесплатной  юридической  помощи 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территории Брянской области".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3. Документы, свидетельствующие о расходах адвоката, связанные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C20A51">
        <w:rPr>
          <w:rFonts w:ascii="Courier New" w:eastAsia="Times New Roman" w:hAnsi="Courier New" w:cs="Courier New"/>
          <w:sz w:val="20"/>
          <w:szCs w:val="20"/>
        </w:rPr>
        <w:t>с  оплатой  проезда адвоката на общественном транспорте (кроме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 xml:space="preserve">             такси).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20A51">
        <w:rPr>
          <w:rFonts w:ascii="Courier New" w:eastAsia="Times New Roman" w:hAnsi="Courier New" w:cs="Courier New"/>
          <w:sz w:val="20"/>
          <w:szCs w:val="20"/>
        </w:rPr>
        <w:t>Подпись адвоката                                                       Дата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Приложение 2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к Порядку оплаты труда адвокатов,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>оказывающих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гражданам Российской Федерации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бесплатную юридическую помощь в рамках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государственной системы бесплатной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юридической помощи на территории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Брянской области, и компенсации их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расходов на оказание такой помощи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bookmarkStart w:id="4" w:name="P216"/>
      <w:bookmarkEnd w:id="4"/>
      <w:proofErr w:type="gramStart"/>
      <w:r w:rsidRPr="00C20A51">
        <w:rPr>
          <w:rFonts w:ascii="Calibri" w:eastAsia="Times New Roman" w:hAnsi="Calibri" w:cs="Calibri"/>
          <w:szCs w:val="20"/>
        </w:rPr>
        <w:t>Размеры оплаты труда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адвокатов, оказывающих гражданам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Российской Федерации бесплатную юридическую помощь в рамках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государственной системы бесплатной юридической помощи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на территории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 xml:space="preserve">В случаях, предусмотренных Федеральным </w:t>
      </w:r>
      <w:hyperlink r:id="rId3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от 21 ноября 2011 N 324-ФЗ "О бесплатной юридической помощи в Российской Федерации", </w:t>
      </w:r>
      <w:hyperlink r:id="rId37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C20A51">
        <w:rPr>
          <w:rFonts w:ascii="Calibri" w:eastAsia="Times New Roman" w:hAnsi="Calibri" w:cs="Calibri"/>
          <w:szCs w:val="20"/>
        </w:rPr>
        <w:t xml:space="preserve"> Брянской области от 5 июля 2012 года N 43-З "О государственной системе бесплатной юридической помощи на территории Брянской области", оплата труда адвокатов, включенных в список адвокатов, участвующих в деятельности государственной системы бесплатной юридической помощи в Брянской области (далее - адвокаты), осуществляется в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следующих </w:t>
      </w:r>
      <w:proofErr w:type="gramStart"/>
      <w:r w:rsidRPr="00C20A51">
        <w:rPr>
          <w:rFonts w:ascii="Calibri" w:eastAsia="Times New Roman" w:hAnsi="Calibri" w:cs="Calibri"/>
          <w:szCs w:val="20"/>
        </w:rPr>
        <w:t>размерах</w:t>
      </w:r>
      <w:proofErr w:type="gramEnd"/>
      <w:r w:rsidRPr="00C20A51">
        <w:rPr>
          <w:rFonts w:ascii="Calibri" w:eastAsia="Times New Roman" w:hAnsi="Calibri" w:cs="Calibri"/>
          <w:szCs w:val="20"/>
        </w:rPr>
        <w:t>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2324"/>
      </w:tblGrid>
      <w:tr w:rsidR="00C20A51" w:rsidRPr="00C20A51" w:rsidTr="006C6D59">
        <w:tc>
          <w:tcPr>
            <w:tcW w:w="567" w:type="dxa"/>
            <w:tcBorders>
              <w:bottom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 xml:space="preserve">N </w:t>
            </w:r>
            <w:proofErr w:type="spellStart"/>
            <w:proofErr w:type="gramStart"/>
            <w:r w:rsidRPr="00C20A51">
              <w:rPr>
                <w:rFonts w:ascii="Calibri" w:eastAsia="Times New Roman" w:hAnsi="Calibri" w:cs="Calibri"/>
                <w:szCs w:val="20"/>
              </w:rPr>
              <w:t>п</w:t>
            </w:r>
            <w:proofErr w:type="spellEnd"/>
            <w:proofErr w:type="gramEnd"/>
            <w:r w:rsidRPr="00C20A51">
              <w:rPr>
                <w:rFonts w:ascii="Calibri" w:eastAsia="Times New Roman" w:hAnsi="Calibri" w:cs="Calibri"/>
                <w:szCs w:val="20"/>
              </w:rPr>
              <w:t>/</w:t>
            </w:r>
            <w:proofErr w:type="spellStart"/>
            <w:r w:rsidRPr="00C20A51">
              <w:rPr>
                <w:rFonts w:ascii="Calibri" w:eastAsia="Times New Roman" w:hAnsi="Calibri" w:cs="Calibri"/>
                <w:szCs w:val="20"/>
              </w:rPr>
              <w:t>п</w:t>
            </w:r>
            <w:proofErr w:type="spellEnd"/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Наименование услуги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Стоимость юридической помощи, в рублях</w:t>
            </w:r>
          </w:p>
        </w:tc>
      </w:tr>
      <w:tr w:rsidR="00C20A51" w:rsidRPr="00C20A51" w:rsidTr="006C6D59">
        <w:tc>
          <w:tcPr>
            <w:tcW w:w="567" w:type="dxa"/>
            <w:tcBorders>
              <w:top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1.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Консультации в устной или письменной форме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330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2.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Составление заявлений и жалоб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110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3.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Составление запросов, ходатайств, замечаний на протокол судебного заседания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330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4.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Составление искового заявления, апелляционной (кассационной, надзорной) жалобы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650,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870 - для сложных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5.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Ознакомление с материалами дела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220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6.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Изучение протокола судебного заседания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110</w:t>
            </w:r>
          </w:p>
        </w:tc>
      </w:tr>
      <w:tr w:rsidR="00C20A51" w:rsidRPr="00C20A51" w:rsidTr="006C6D59">
        <w:tc>
          <w:tcPr>
            <w:tcW w:w="567" w:type="dxa"/>
            <w:vMerge w:val="restart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7.</w:t>
            </w:r>
          </w:p>
        </w:tc>
        <w:tc>
          <w:tcPr>
            <w:tcW w:w="6123" w:type="dxa"/>
            <w:tcBorders>
              <w:bottom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Один день участия адвоката в суде &lt;*&gt;:</w:t>
            </w:r>
          </w:p>
        </w:tc>
        <w:tc>
          <w:tcPr>
            <w:tcW w:w="2324" w:type="dxa"/>
            <w:tcBorders>
              <w:bottom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20A51" w:rsidRPr="00C20A51" w:rsidTr="006C6D59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1-й инстанции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1200</w:t>
            </w:r>
          </w:p>
        </w:tc>
      </w:tr>
      <w:tr w:rsidR="00C20A51" w:rsidRPr="00C20A51" w:rsidTr="006C6D59">
        <w:tc>
          <w:tcPr>
            <w:tcW w:w="567" w:type="dxa"/>
            <w:vMerge/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2-й инстанции</w:t>
            </w:r>
          </w:p>
        </w:tc>
        <w:tc>
          <w:tcPr>
            <w:tcW w:w="2324" w:type="dxa"/>
            <w:tcBorders>
              <w:top w:val="nil"/>
            </w:tcBorders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650</w:t>
            </w:r>
          </w:p>
        </w:tc>
      </w:tr>
      <w:tr w:rsidR="00C20A51" w:rsidRPr="00C20A51" w:rsidTr="006C6D59">
        <w:tc>
          <w:tcPr>
            <w:tcW w:w="567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8.</w:t>
            </w:r>
          </w:p>
        </w:tc>
        <w:tc>
          <w:tcPr>
            <w:tcW w:w="6123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Представление интересов заявителя в государственных и муниципальных органах &lt;**&gt;</w:t>
            </w:r>
          </w:p>
        </w:tc>
        <w:tc>
          <w:tcPr>
            <w:tcW w:w="2324" w:type="dxa"/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szCs w:val="20"/>
              </w:rPr>
              <w:t>650</w:t>
            </w: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--------------------------------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&lt;*&gt; Оплата участия адвоката в суде исчисляется в днях, в которые адвокат был фактически занят выполнением поручения, и не зависит от длительности рабочего времени.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&lt;**&gt; Представление интересов заявителя связано с невозможностью самостоятельного получения </w:t>
      </w:r>
      <w:r w:rsidRPr="00C20A51">
        <w:rPr>
          <w:rFonts w:ascii="Calibri" w:eastAsia="Times New Roman" w:hAnsi="Calibri" w:cs="Calibri"/>
          <w:szCs w:val="20"/>
        </w:rPr>
        <w:lastRenderedPageBreak/>
        <w:t>(болезнь, инвалидность, нахождение в больнице и т.д.) необходимых справок, документов и иных материалов, необходимых для представления в суд.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lastRenderedPageBreak/>
        <w:t>Утвержден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Постановлением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Правительства Брянской области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от 7 октября 2013 г. N 564-п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5" w:name="P269"/>
      <w:bookmarkEnd w:id="5"/>
      <w:r w:rsidRPr="00C20A51">
        <w:rPr>
          <w:rFonts w:ascii="Calibri" w:eastAsia="Times New Roman" w:hAnsi="Calibri" w:cs="Calibri"/>
          <w:b/>
          <w:szCs w:val="20"/>
        </w:rPr>
        <w:t>ПОРЯДОК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ПРЕДОСТАВЛЕНИЯ СУБСИДИЙ НЕКОММЕРЧЕСКИМ ОРГАНИЗАЦИЯМ,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proofErr w:type="gramStart"/>
      <w:r w:rsidRPr="00C20A51">
        <w:rPr>
          <w:rFonts w:ascii="Calibri" w:eastAsia="Times New Roman" w:hAnsi="Calibri" w:cs="Calibri"/>
          <w:b/>
          <w:szCs w:val="20"/>
        </w:rPr>
        <w:t>НЕ ЯВЛЯЮЩИМСЯ ГОСУДАРСТВЕННЫМИ (МУНИЦИПАЛЬНЫМИ)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УЧРЕЖДЕНИЯМИ, НА ОПЛАТУ ТРУДА АДВОКАТОВ, ОКАЗЫВАЮЩИХ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 xml:space="preserve">ГРАЖДАНАМ РОССИЙСКОЙ ФЕДЕРАЦИИ </w:t>
      </w:r>
      <w:proofErr w:type="gramStart"/>
      <w:r w:rsidRPr="00C20A51">
        <w:rPr>
          <w:rFonts w:ascii="Calibri" w:eastAsia="Times New Roman" w:hAnsi="Calibri" w:cs="Calibri"/>
          <w:b/>
          <w:szCs w:val="20"/>
        </w:rPr>
        <w:t>БЕСПЛАТНУЮ</w:t>
      </w:r>
      <w:proofErr w:type="gramEnd"/>
      <w:r w:rsidRPr="00C20A51">
        <w:rPr>
          <w:rFonts w:ascii="Calibri" w:eastAsia="Times New Roman" w:hAnsi="Calibri" w:cs="Calibri"/>
          <w:b/>
          <w:szCs w:val="20"/>
        </w:rPr>
        <w:t xml:space="preserve"> ЮРИДИЧЕСКУЮ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ПОМОЩЬ, И КОМПЕНСАЦИИ ИХ РАСХОДОВ НА ОКАЗАНИЕ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БЕСПЛАТНОЙ ЮРИДИЧЕСКОЙ ПОМОЩИ</w:t>
      </w:r>
    </w:p>
    <w:p w:rsidR="00C20A51" w:rsidRPr="00C20A51" w:rsidRDefault="00C20A51" w:rsidP="00C20A51">
      <w:pPr>
        <w:spacing w:after="1"/>
        <w:rPr>
          <w:rFonts w:eastAsia="Times New Roman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19"/>
        <w:gridCol w:w="113"/>
      </w:tblGrid>
      <w:tr w:rsidR="00C20A51" w:rsidRPr="00C20A51" w:rsidTr="006C6D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Список изменяющих документов</w:t>
            </w:r>
          </w:p>
          <w:p w:rsidR="00C20A51" w:rsidRPr="00C20A51" w:rsidRDefault="00C20A51" w:rsidP="00C2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(</w:t>
            </w:r>
            <w:proofErr w:type="gramStart"/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>введен</w:t>
            </w:r>
            <w:proofErr w:type="gramEnd"/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 </w:t>
            </w:r>
            <w:hyperlink r:id="rId38" w:history="1">
              <w:r w:rsidRPr="00C20A51">
                <w:rPr>
                  <w:rFonts w:ascii="Calibri" w:eastAsia="Times New Roman" w:hAnsi="Calibri" w:cs="Calibri"/>
                  <w:color w:val="0000FF"/>
                  <w:szCs w:val="20"/>
                </w:rPr>
                <w:t>Постановлением</w:t>
              </w:r>
            </w:hyperlink>
            <w:r w:rsidRPr="00C20A51">
              <w:rPr>
                <w:rFonts w:ascii="Calibri" w:eastAsia="Times New Roman" w:hAnsi="Calibri" w:cs="Calibri"/>
                <w:color w:val="392C69"/>
                <w:szCs w:val="20"/>
              </w:rPr>
              <w:t xml:space="preserve"> Правительства Брянской области от 20.01.2020 N 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A51" w:rsidRPr="00C20A51" w:rsidRDefault="00C20A51" w:rsidP="00C20A51">
            <w:pPr>
              <w:spacing w:after="1" w:line="240" w:lineRule="atLeast"/>
              <w:rPr>
                <w:rFonts w:eastAsia="Times New Roman"/>
                <w:lang w:eastAsia="en-US"/>
              </w:rPr>
            </w:pPr>
          </w:p>
        </w:tc>
      </w:tr>
    </w:tbl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1. Общие положения о предоставлении субсидии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1.1. </w:t>
      </w:r>
      <w:proofErr w:type="gramStart"/>
      <w:r w:rsidRPr="00C20A51">
        <w:rPr>
          <w:rFonts w:ascii="Calibri" w:eastAsia="Times New Roman" w:hAnsi="Calibri" w:cs="Calibri"/>
          <w:szCs w:val="20"/>
        </w:rPr>
        <w:t>Настоящий Порядок определяет цели, условия и порядок предоставления субсидии некоммерческим организациям, не являющимся государственными (муниципальными) учреждениями, на оплату труда адвокатов, оказывающих гражданам бесплатную юридическую помощь, и компенсацию их расходов за проезд на общественном транспорте (кроме такси) на территории Брянской области (далее - Порядок, субсидия, некоммерческая организация), а также критерии отбора некоммерческих организаций, имеющих право на получение субсидии, требования к отчетности, требования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к осуществлению </w:t>
      </w:r>
      <w:proofErr w:type="gramStart"/>
      <w:r w:rsidRPr="00C20A51">
        <w:rPr>
          <w:rFonts w:ascii="Calibri" w:eastAsia="Times New Roman" w:hAnsi="Calibri" w:cs="Calibri"/>
          <w:szCs w:val="20"/>
        </w:rPr>
        <w:t>контроля за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1.2. В целях реализации настоящего Порядка используются следующие понятия: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 xml:space="preserve">оплата труда адвокатов, оказывающих гражданам бесплатную юридическую помощь, - объем средств, подлежащий возмещению адвокату в связи с оказанием бесплатной юридической помощи, в </w:t>
      </w:r>
      <w:hyperlink w:anchor="P21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размере</w:t>
        </w:r>
      </w:hyperlink>
      <w:r w:rsidRPr="00C20A51">
        <w:rPr>
          <w:rFonts w:ascii="Calibri" w:eastAsia="Times New Roman" w:hAnsi="Calibri" w:cs="Calibri"/>
          <w:szCs w:val="20"/>
        </w:rPr>
        <w:t>, установленном согласно приложению 2 к Порядку оплаты труда адвокатов, оказывающих бесплатную юридическую помощь в рамках государственной системы бесплатной юридической помощи на территории Брянской области, и компенсации их расходов на оказание такой помощи;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компенсация расходов адвокатов за проезд на общественном транспорте (кроме такси) - объем средств, подлежащий возмещению адвокату, который понес расходы за проезд на общественном транспорте (кроме такси) при оказании бесплатной юридической помощи гражданам на территории Брянской области;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некоммерческая организация - организация, обеспечивающая участие адвокатов в деятельности государственной системы бесплатной юридической помощи в Брянской области согласно </w:t>
      </w:r>
      <w:hyperlink r:id="rId39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 7</w:t>
        </w:r>
      </w:hyperlink>
      <w:r w:rsidRPr="00C20A51">
        <w:rPr>
          <w:rFonts w:ascii="Calibri" w:eastAsia="Times New Roman" w:hAnsi="Calibri" w:cs="Calibri"/>
          <w:szCs w:val="20"/>
        </w:rPr>
        <w:t xml:space="preserve"> Закона Брянской области от 5 июля 2012 года N 43-З "О государственной системе бесплатной юридической помощи на территории Брянской области".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1.3. Целью предоставления субсидии является осуществление расходов по оплате труда адвокатов за оказание гражданам бесплатной юридической помощи и компенсации их расходов на оказание такой помощи на территории Брянской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1.4. Предоставление субсидий некоммерческим организациям осуществляется в рамках реализации мероприятия "Представление гражданам бесплатной юридической помощи" государственной программы "Социальная и демографическая политика Брянской области".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1.5. Главным распорядителем средств, предусмотренных на предоставление гражданам бесплатной юридической помощи, является департамент семьи, социальной и демографической политики Брянской </w:t>
      </w:r>
      <w:r w:rsidRPr="00C20A51">
        <w:rPr>
          <w:rFonts w:ascii="Calibri" w:eastAsia="Times New Roman" w:hAnsi="Calibri" w:cs="Calibri"/>
          <w:szCs w:val="20"/>
        </w:rPr>
        <w:lastRenderedPageBreak/>
        <w:t>области (далее - департамент).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1.6. Финансовое обеспечение расходов, связанных с предоставлением субсидий, осуществляется в пределах средств, предусмотренных на эти цели департаменту законом об областном бюджете на соответствующий финансовый год и плановый период, в соответствии со сводной бюджетной росписью и в пределах лимитов бюджетных обязательств.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bookmarkStart w:id="6" w:name="P291"/>
      <w:bookmarkEnd w:id="6"/>
      <w:r w:rsidRPr="00C20A51">
        <w:rPr>
          <w:rFonts w:ascii="Calibri" w:eastAsia="Times New Roman" w:hAnsi="Calibri" w:cs="Calibri"/>
          <w:b/>
          <w:szCs w:val="20"/>
        </w:rPr>
        <w:t>2. Требования, предъявляемые к некоммерческим организациям,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proofErr w:type="gramStart"/>
      <w:r w:rsidRPr="00C20A51">
        <w:rPr>
          <w:rFonts w:ascii="Calibri" w:eastAsia="Times New Roman" w:hAnsi="Calibri" w:cs="Calibri"/>
          <w:b/>
          <w:szCs w:val="20"/>
        </w:rPr>
        <w:t>не являющимся государственными (муниципальными) учреждениями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7" w:name="P294"/>
      <w:bookmarkEnd w:id="7"/>
      <w:r w:rsidRPr="00C20A51">
        <w:rPr>
          <w:rFonts w:ascii="Calibri" w:eastAsia="Times New Roman" w:hAnsi="Calibri" w:cs="Calibri"/>
          <w:szCs w:val="20"/>
        </w:rPr>
        <w:t>2.1. Претендентами на получение субсидии могут быть некоммерческие организации, не являющиеся государственными (муниципальными) учреждениями, осуществляющие свою деятельность на основании устава.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8" w:name="P295"/>
      <w:bookmarkEnd w:id="8"/>
      <w:r w:rsidRPr="00C20A51">
        <w:rPr>
          <w:rFonts w:ascii="Calibri" w:eastAsia="Times New Roman" w:hAnsi="Calibri" w:cs="Calibri"/>
          <w:szCs w:val="20"/>
        </w:rPr>
        <w:t>2.2. Некоммерческая организация должна соответствовать следующим критериям отбора: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а) наличие учредительных документов некоммерческой организации;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б) наличие списка адвокатов, участвующих в деятельности государственной системы бесплатной юридической помощи на территории Брянской области;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в) наличие регистрационных номеров адвокатов в реестре адвокатов Брянской области;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г) наличие у некоммерческой организации материально-технической базы, необходимой для реализации бесплатной юридической помощи;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д</w:t>
      </w:r>
      <w:proofErr w:type="spellEnd"/>
      <w:r w:rsidRPr="00C20A51">
        <w:rPr>
          <w:rFonts w:ascii="Calibri" w:eastAsia="Times New Roman" w:hAnsi="Calibri" w:cs="Calibri"/>
          <w:szCs w:val="20"/>
        </w:rPr>
        <w:t>) наличие официального действующего сайта некоммерческой организации в сети "Интернет".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3. Условия и порядок предоставления субсидии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3.1. Предоставление субсидии некоммерческим организациям осуществляется по критериям отбора. Отбор некоммерческой организации проводится департаментом.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Решение о проведении отбора некоммерческой организации, форма заявки на участие в отборе, состав комиссии по проведению отбора (далее - комиссия) утверждаются приказом департамента.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9" w:name="P306"/>
      <w:bookmarkEnd w:id="9"/>
      <w:r w:rsidRPr="00C20A51">
        <w:rPr>
          <w:rFonts w:ascii="Calibri" w:eastAsia="Times New Roman" w:hAnsi="Calibri" w:cs="Calibri"/>
          <w:szCs w:val="20"/>
        </w:rPr>
        <w:t>3.2. Некоммерческие организации, претендующие на получение субсидии, представляют в департамент следующие документы (далее - заявка):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1) заявку по утвержденной департаментом форме;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2) копию учредительного документа некоммерческой организации, заверенную подписью руководителя (иного уполномоченного лица) и печатью;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3) письменное согласие некоммерческой организации на осуществление исполнительным органом государственной власти Брянской области, предоставившим субсидию, и органами государственного финансового контроля обязательных проверок соблюдения условий, целей и порядка предоставления субсидий и запрет приобретения за счет полученных средств иностранной валюты.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0" w:name="P310"/>
      <w:bookmarkEnd w:id="10"/>
      <w:r w:rsidRPr="00C20A51">
        <w:rPr>
          <w:rFonts w:ascii="Calibri" w:eastAsia="Times New Roman" w:hAnsi="Calibri" w:cs="Calibri"/>
          <w:szCs w:val="20"/>
        </w:rPr>
        <w:t>3.3. Прием заявок осуществляется в течение 20 дней со дня опубликования департаментом информационного сообщения о проведении отбора на официальном сайте департамента, которое должно содержать следующие сведения: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а) цель проведения отбора;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б) критерии и требования к участникам отбора;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lastRenderedPageBreak/>
        <w:t>в) перечень необходимых документов;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г) сведения о сроках проведения отбора;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д</w:t>
      </w:r>
      <w:proofErr w:type="spellEnd"/>
      <w:r w:rsidRPr="00C20A51">
        <w:rPr>
          <w:rFonts w:ascii="Calibri" w:eastAsia="Times New Roman" w:hAnsi="Calibri" w:cs="Calibri"/>
          <w:szCs w:val="20"/>
        </w:rPr>
        <w:t>) место и время представления документов.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3.4. Заявка с документами представляется по юридическому адресу уполномоченного органа. Датой получения заявки и документов считается дата ее поступления в уполномоченный орган, о чем делается отметка на первой странице заявки.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3.5. Департамент в срок не позднее трех рабочих дней </w:t>
      </w:r>
      <w:proofErr w:type="gramStart"/>
      <w:r w:rsidRPr="00C20A51">
        <w:rPr>
          <w:rFonts w:ascii="Calibri" w:eastAsia="Times New Roman" w:hAnsi="Calibri" w:cs="Calibri"/>
          <w:szCs w:val="20"/>
        </w:rPr>
        <w:t>с даты представления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некоммерческими организациями документов, указанных в </w:t>
      </w:r>
      <w:hyperlink w:anchor="P310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пункте 3.3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Порядка, рассматривает их, определяет соответствие либо несоответствие некоммерческой организации критериям отбора, указанным в </w:t>
      </w:r>
      <w:hyperlink w:anchor="P295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пункте 2.2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Порядка, и передает их на рассмотрение комиссии.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3.6. Основаниями для отказа к участию в отборе на право предоставления субсидии служат: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несоответствие представленных претендентом на получение субсидии документов требованиям, определенным </w:t>
      </w:r>
      <w:hyperlink w:anchor="P294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пунктами 2.1</w:t>
        </w:r>
      </w:hyperlink>
      <w:r w:rsidRPr="00C20A51">
        <w:rPr>
          <w:rFonts w:ascii="Calibri" w:eastAsia="Times New Roman" w:hAnsi="Calibri" w:cs="Calibri"/>
          <w:szCs w:val="20"/>
        </w:rPr>
        <w:t xml:space="preserve">, </w:t>
      </w:r>
      <w:hyperlink w:anchor="P295" w:history="1">
        <w:r w:rsidRPr="00C20A51">
          <w:rPr>
            <w:rFonts w:ascii="Calibri" w:eastAsia="Times New Roman" w:hAnsi="Calibri" w:cs="Calibri"/>
            <w:color w:val="0000FF"/>
            <w:szCs w:val="20"/>
          </w:rPr>
          <w:t>2.2</w:t>
        </w:r>
      </w:hyperlink>
      <w:r w:rsidRPr="00C20A51">
        <w:rPr>
          <w:rFonts w:ascii="Calibri" w:eastAsia="Times New Roman" w:hAnsi="Calibri" w:cs="Calibri"/>
          <w:szCs w:val="20"/>
        </w:rPr>
        <w:t xml:space="preserve"> и </w:t>
      </w:r>
      <w:hyperlink w:anchor="P306" w:history="1">
        <w:r w:rsidRPr="00C20A51">
          <w:rPr>
            <w:rFonts w:ascii="Calibri" w:eastAsia="Times New Roman" w:hAnsi="Calibri" w:cs="Calibri"/>
            <w:color w:val="0000FF"/>
            <w:szCs w:val="20"/>
          </w:rPr>
          <w:t>3.2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подача заявки после окончания срока приема заявок.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3.7. В случае признания не соответствующей требованиям и критериям отбора некоммерческая организация вправе после устранения недостатков, указанных в решении, вновь представить заявку в соответствии с требованиями настоящего Порядка. Повторное рассмотрение заявки осуществляется в соответствии с </w:t>
      </w:r>
      <w:hyperlink w:anchor="P310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пунктом 3.3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4. Комиссия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4.1. Проверку заявок на соответствие требованиям настоящего Порядка, а также их отбор осуществляет комиссия департамента по отбору заявок (далее - комиссия), состав которой утверждается правовым актом департамента.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4.2. Заседание комиссии является правомочным, если на нем присутствует 2/3 от общего числа членов комиссии. Решения принимаются большинством голосов членов комиссии, присутствующих на заседании комиссии.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4.3. Каждый член комиссии обладает правом одного голоса. При равенстве голосов голос председателя комиссии является решающим. Решение комиссии оформляется протоколом, который подписывают члены комиссии.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4.4. Организационно-техническое обеспечение работы комиссии осуществляет департамент.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4.5. По окончании срока приема заявок комиссия в течение 3 рабочих дней осуществляет проверку представленных документов на соответствие предъявляемым требованиям, указанным в </w:t>
      </w:r>
      <w:hyperlink w:anchor="P29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разделе 2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Порядка, и принимает решение о предоставлении (отказе в предоставлении) субсидии, которое оформляется протоколом.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4.6. Решение комиссии о возможности предоставления субсидии в текущем году оформляется протоколом, который подписывается председателем (председательствующим на заседании), секретарем и всеми присутствующими на заседании членами комиссии.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4.7. Основаниями для отказа в предоставлении субсидии являются: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несоответствие представленных некоммерческой организацией документов требованиям, </w:t>
      </w:r>
      <w:r w:rsidRPr="00C20A51">
        <w:rPr>
          <w:rFonts w:ascii="Calibri" w:eastAsia="Times New Roman" w:hAnsi="Calibri" w:cs="Calibri"/>
          <w:szCs w:val="20"/>
        </w:rPr>
        <w:lastRenderedPageBreak/>
        <w:t>определенным настоящим Порядком, или непредставление (представление не в полном объеме) указанных документов;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представление недостоверных сведений в документах, указанных в настоящем Порядке;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несоответствие заявителя требованиям, предъявляемым к некоммерческим организациям, установленным </w:t>
      </w:r>
      <w:hyperlink w:anchor="P29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разделом 2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4.8. В случае принятия решения об отказе в предоставлении субсидии департамент в течение 5 рабочих дней </w:t>
      </w:r>
      <w:proofErr w:type="gramStart"/>
      <w:r w:rsidRPr="00C20A51">
        <w:rPr>
          <w:rFonts w:ascii="Calibri" w:eastAsia="Times New Roman" w:hAnsi="Calibri" w:cs="Calibri"/>
          <w:szCs w:val="20"/>
        </w:rPr>
        <w:t>с даты принятия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указанного решения направляет в адрес некоммерческой организации письменное уведомление о принятом решении (с указанием причин отказа).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4.9. В случае принятия решения о предоставлении субсидии департамент в течение 5 рабочих дней </w:t>
      </w:r>
      <w:proofErr w:type="gramStart"/>
      <w:r w:rsidRPr="00C20A51">
        <w:rPr>
          <w:rFonts w:ascii="Calibri" w:eastAsia="Times New Roman" w:hAnsi="Calibri" w:cs="Calibri"/>
          <w:szCs w:val="20"/>
        </w:rPr>
        <w:t>с даты принятия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указанного решения направляет в адрес некоммерческой организации письменное уведомление о принятом решении.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5. Размер и порядок предоставления субсидии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5.1. </w:t>
      </w:r>
      <w:proofErr w:type="gramStart"/>
      <w:r w:rsidRPr="00C20A51">
        <w:rPr>
          <w:rFonts w:ascii="Calibri" w:eastAsia="Times New Roman" w:hAnsi="Calibri" w:cs="Calibri"/>
          <w:szCs w:val="20"/>
        </w:rPr>
        <w:t>Предоставление субсидии осуществляется на основании соглашения о предоставлении субсидии (далее - соглашение), заключаемого между некоммерческой организацией и департаментом по типовой форме, утвержденной приказом департамента финансов Брянской области, в котором указываются цель перечисления субсидий, график перечисления субсидии, размер субсидии, перечень документов, представляемых некоммерческой организацией для получения субсидии, банковские реквизиты сторон, положение о согласии некоммерческой организации на осуществление проверок соблюдения условий, целей и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порядка предоставления субсидии, а также сроков и формы представления получателем субсидии отчетности об использовании субсидии, а также о достижении результатов предоставления субсидии.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Дополнительное соглашение о расторжении соглашения заключается по типовой форме, утвержденной приказом департамента финансов Брянской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5.2. Некоммерческая организация, являющаяся получателем субсидии, на первое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C20A51">
        <w:rPr>
          <w:rFonts w:ascii="Calibri" w:eastAsia="Times New Roman" w:hAnsi="Calibri" w:cs="Calibri"/>
          <w:szCs w:val="20"/>
        </w:rPr>
        <w:t>предоставленных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5.3. Размер субсидии, предоставляемой некоммерческой организации, определяется по следующей формуле: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noProof/>
          <w:position w:val="-12"/>
          <w:szCs w:val="20"/>
        </w:rPr>
        <w:drawing>
          <wp:inline distT="0" distB="0" distL="0" distR="0">
            <wp:extent cx="1567815" cy="3263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Si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объем субсидии </w:t>
      </w:r>
      <w:proofErr w:type="spellStart"/>
      <w:r w:rsidRPr="00C20A51">
        <w:rPr>
          <w:rFonts w:ascii="Calibri" w:eastAsia="Times New Roman" w:hAnsi="Calibri" w:cs="Calibri"/>
          <w:szCs w:val="20"/>
        </w:rPr>
        <w:t>i-й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организации, прошедшей отбор;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Syi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суммарный объем стоимости услуг </w:t>
      </w:r>
      <w:proofErr w:type="spellStart"/>
      <w:r w:rsidRPr="00C20A51">
        <w:rPr>
          <w:rFonts w:ascii="Calibri" w:eastAsia="Times New Roman" w:hAnsi="Calibri" w:cs="Calibri"/>
          <w:szCs w:val="20"/>
        </w:rPr>
        <w:t>i-й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организации, прошедшей отбор;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lastRenderedPageBreak/>
        <w:t>Рк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- сумма расходов i-го адвоката за проезд на общественном транспорте (кроме такси), подлежащая компенсации.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Syi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= </w:t>
      </w:r>
      <w:proofErr w:type="spellStart"/>
      <w:r w:rsidRPr="00C20A51">
        <w:rPr>
          <w:rFonts w:ascii="Calibri" w:eastAsia="Times New Roman" w:hAnsi="Calibri" w:cs="Calibri"/>
          <w:szCs w:val="20"/>
        </w:rPr>
        <w:t>Sy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</w:t>
      </w:r>
      <w:proofErr w:type="spellStart"/>
      <w:r w:rsidRPr="00C20A51">
        <w:rPr>
          <w:rFonts w:ascii="Calibri" w:eastAsia="Times New Roman" w:hAnsi="Calibri" w:cs="Calibri"/>
          <w:szCs w:val="20"/>
        </w:rPr>
        <w:t>x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</w:t>
      </w:r>
      <w:proofErr w:type="spellStart"/>
      <w:r w:rsidRPr="00C20A51">
        <w:rPr>
          <w:rFonts w:ascii="Calibri" w:eastAsia="Times New Roman" w:hAnsi="Calibri" w:cs="Calibri"/>
          <w:szCs w:val="20"/>
        </w:rPr>
        <w:t>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>, где: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Sy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стоимость услуги, установленная постановлением Правительства Брянской области;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- количество оказанных услуг;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Рк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- сумма расходов i-го адвоката за проезд на общественном транспорте (кроме такси), подлежащая компенсации;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- количество граждан, обратившихся за получением бесплатной юридической помощи к </w:t>
      </w:r>
      <w:proofErr w:type="spellStart"/>
      <w:r w:rsidRPr="00C20A51">
        <w:rPr>
          <w:rFonts w:ascii="Calibri" w:eastAsia="Times New Roman" w:hAnsi="Calibri" w:cs="Calibri"/>
          <w:szCs w:val="20"/>
        </w:rPr>
        <w:t>i-му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адвокату.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Размер расходов i-го адвоката за проезд на общественном транспорте (кроме такси), подлежащий компенсации, определяется по формуле: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Рк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= </w:t>
      </w:r>
      <w:proofErr w:type="spellStart"/>
      <w:r w:rsidRPr="00C20A51">
        <w:rPr>
          <w:rFonts w:ascii="Calibri" w:eastAsia="Times New Roman" w:hAnsi="Calibri" w:cs="Calibri"/>
          <w:szCs w:val="20"/>
        </w:rPr>
        <w:t>Ртранспорт</w:t>
      </w:r>
      <w:proofErr w:type="spellEnd"/>
      <w:r w:rsidRPr="00C20A51">
        <w:rPr>
          <w:rFonts w:ascii="Calibri" w:eastAsia="Times New Roman" w:hAnsi="Calibri" w:cs="Calibri"/>
          <w:szCs w:val="20"/>
        </w:rPr>
        <w:t>, где: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Рк</w:t>
      </w:r>
      <w:proofErr w:type="gramStart"/>
      <w:r w:rsidRPr="00C20A51">
        <w:rPr>
          <w:rFonts w:ascii="Calibri" w:eastAsia="Times New Roman" w:hAnsi="Calibri" w:cs="Calibri"/>
          <w:szCs w:val="20"/>
        </w:rPr>
        <w:t>i</w:t>
      </w:r>
      <w:proofErr w:type="spellEnd"/>
      <w:proofErr w:type="gramEnd"/>
      <w:r w:rsidRPr="00C20A51">
        <w:rPr>
          <w:rFonts w:ascii="Calibri" w:eastAsia="Times New Roman" w:hAnsi="Calibri" w:cs="Calibri"/>
          <w:szCs w:val="20"/>
        </w:rPr>
        <w:t xml:space="preserve"> - сумма расходов i-го адвоката на общественном транспорте (кроме такси), подлежащая компенсации;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Ртранспорт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стоимость проезда на общественном транспорте (кроме такси), подтвержденная проездными документами.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5.4. Итоговый размер субсидии, предоставляемой некоммерческой организации, определяется с учетом следующих условий: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1) в случае если объем расходов, заявленный в заявке, превышает размер бюджетных ассигнований, предусмотренных на предоставление субсидии в текущем финансовом году законом об областном бюджете, субсидия предоставляется в объеме бюджетных ассигнований, предусмотренных на предоставление субсидии в текущем финансовом году законом об областном бюджете;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2) в случае если объем расходов, заявленный в заявке, меньше размера бюджетных ассигнований, предусмотренных на предоставление субсидии в текущем финансовом году законом об областном бюджете, субсидия предоставляется в размере, заявленном в заявке некоммерческой организации.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5.5. Оценка эффективности использования субсидии и показатели результативности использования субсидии устанавливаются уполномоченным органом в соглашении.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5.6. Сроки (периодичность) перечисления субсидии устанавливаются графиком перечисления средств, являющимся неотъемлемой частью соглашения.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5.7. </w:t>
      </w:r>
      <w:proofErr w:type="gramStart"/>
      <w:r w:rsidRPr="00C20A51">
        <w:rPr>
          <w:rFonts w:ascii="Calibri" w:eastAsia="Times New Roman" w:hAnsi="Calibri" w:cs="Calibri"/>
          <w:szCs w:val="20"/>
        </w:rPr>
        <w:t>Субсидия, предоставленная из областного бюджета, может быть использована некоммерческой организацией на возмещение затрат, связанных с оплатой труда адвокатов, оказывающих гражданам бесплатную юридическую помощь, и компенсацию расходов адвокатов за проезд на общественном транспорте (кроме такси) на оказание бесплатной юридической помощи гражданам на территории Брянской области.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5.8. Перечисление субсидии некоммерческой организации осуществляется в размере и по факту оказания адвокатами бесплатной юридической помощи гражданам.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1" w:name="P373"/>
      <w:bookmarkEnd w:id="11"/>
      <w:r w:rsidRPr="00C20A51">
        <w:rPr>
          <w:rFonts w:ascii="Calibri" w:eastAsia="Times New Roman" w:hAnsi="Calibri" w:cs="Calibri"/>
          <w:szCs w:val="20"/>
        </w:rPr>
        <w:t xml:space="preserve">5.9. Для подтверждения произведенных затрат некоммерческая организация представляет в департамент сводный отчет об оказании бесплатной юридической помощи в рамках государственной системы бесплатной юридической помощи по форме, утвержденной Министерством юстиции Российской </w:t>
      </w:r>
      <w:r w:rsidRPr="00C20A51">
        <w:rPr>
          <w:rFonts w:ascii="Calibri" w:eastAsia="Times New Roman" w:hAnsi="Calibri" w:cs="Calibri"/>
          <w:szCs w:val="20"/>
        </w:rPr>
        <w:lastRenderedPageBreak/>
        <w:t>Федерации (далее - сводный отчет).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Сводный отчет составляется на основании отчетов адвокатов об оказании ими бесплатной юридической помощи в рамках государственной системы бесплатной юридической помощи (далее - отчет адвоката) и прилагаемых к ним документов. Форма отчета адвоката утверждается Министерством юстиции Российской Федерации.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К отчету адвоката прилагаются следующие документы: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gramStart"/>
      <w:r w:rsidRPr="00C20A51">
        <w:rPr>
          <w:rFonts w:ascii="Calibri" w:eastAsia="Times New Roman" w:hAnsi="Calibri" w:cs="Calibri"/>
          <w:szCs w:val="20"/>
        </w:rPr>
        <w:t xml:space="preserve">документы, предусмотренные </w:t>
      </w:r>
      <w:hyperlink r:id="rId41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подпунктами 1</w:t>
        </w:r>
      </w:hyperlink>
      <w:r w:rsidRPr="00C20A51">
        <w:rPr>
          <w:rFonts w:ascii="Calibri" w:eastAsia="Times New Roman" w:hAnsi="Calibri" w:cs="Calibri"/>
          <w:szCs w:val="20"/>
        </w:rPr>
        <w:t xml:space="preserve"> - </w:t>
      </w:r>
      <w:hyperlink r:id="rId42" w:history="1">
        <w:r w:rsidRPr="00C20A51">
          <w:rPr>
            <w:rFonts w:ascii="Calibri" w:eastAsia="Times New Roman" w:hAnsi="Calibri" w:cs="Calibri"/>
            <w:color w:val="0000FF"/>
            <w:szCs w:val="20"/>
          </w:rPr>
          <w:t>3 пункта 1 статьи 6</w:t>
        </w:r>
      </w:hyperlink>
      <w:r w:rsidRPr="00C20A51">
        <w:rPr>
          <w:rFonts w:ascii="Calibri" w:eastAsia="Times New Roman" w:hAnsi="Calibri" w:cs="Calibri"/>
          <w:szCs w:val="20"/>
        </w:rPr>
        <w:t xml:space="preserve"> Закона Брянской области от 5 июля 2012 года N 43-З "О государственной системе бесплатной юридической помощи на территории Брянской области";</w:t>
      </w:r>
      <w:proofErr w:type="gramEnd"/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документы, свидетельствующие об участии адвоката в судебном заседании (определение (постановление) суда, выписка из протокола судебного заседания, справка суда), за исключением случаев, предусмотренных </w:t>
      </w:r>
      <w:hyperlink r:id="rId43" w:history="1">
        <w:r w:rsidRPr="00C20A51">
          <w:rPr>
            <w:rFonts w:ascii="Calibri" w:eastAsia="Times New Roman" w:hAnsi="Calibri" w:cs="Calibri"/>
            <w:color w:val="0000FF"/>
            <w:szCs w:val="20"/>
          </w:rPr>
          <w:t>статьей 100</w:t>
        </w:r>
      </w:hyperlink>
      <w:r w:rsidRPr="00C20A51">
        <w:rPr>
          <w:rFonts w:ascii="Calibri" w:eastAsia="Times New Roman" w:hAnsi="Calibri" w:cs="Calibri"/>
          <w:szCs w:val="20"/>
        </w:rPr>
        <w:t xml:space="preserve"> Гражданского процессуального кодекса Российской Федерации;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документы, свидетельствующие о расходах адвоката за проезд на общественном транспорте (кроме такси) (проездные документы, квитанции);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двусторонний акт оказания бесплатной юридической помощи адвокатом;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письменное согласие заявителя на обработку его персональных данных.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Документы, представленные некоммерческой организацией, регистрируются департаментом в день поступления.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5.10. Департамент в течение 10 рабочих дней рассматривает представленные документы и принимает решение о перечислении субсидии некоммерческой организации или об отказе в перечислении субсидии в случае несоответствия представленных получателем субсидии документов требованиям </w:t>
      </w:r>
      <w:hyperlink w:anchor="P373" w:history="1">
        <w:r w:rsidRPr="00C20A51">
          <w:rPr>
            <w:rFonts w:ascii="Calibri" w:eastAsia="Times New Roman" w:hAnsi="Calibri" w:cs="Calibri"/>
            <w:color w:val="0000FF"/>
            <w:szCs w:val="20"/>
          </w:rPr>
          <w:t>пункта 5.9</w:t>
        </w:r>
      </w:hyperlink>
      <w:r w:rsidRPr="00C20A51">
        <w:rPr>
          <w:rFonts w:ascii="Calibri" w:eastAsia="Times New Roman" w:hAnsi="Calibri" w:cs="Calibri"/>
          <w:szCs w:val="20"/>
        </w:rPr>
        <w:t xml:space="preserve"> настоящего Порядка непредставления (представления не в полном объеме) указанных документов, представления документов, содержащих недостоверные сведения.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О принятом решении департамент уведомляет некоммерческую организацию лично либо направляет ответ заказным почтовым отправлением с уведомлением о вручении в срок не позднее трех рабочих дней </w:t>
      </w:r>
      <w:proofErr w:type="gramStart"/>
      <w:r w:rsidRPr="00C20A51">
        <w:rPr>
          <w:rFonts w:ascii="Calibri" w:eastAsia="Times New Roman" w:hAnsi="Calibri" w:cs="Calibri"/>
          <w:szCs w:val="20"/>
        </w:rPr>
        <w:t>с даты принятия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такого решения.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5.11. В случае отказа в перечислении субсидии решение должно содержать причины отказа, а также срок для устранения недостатков.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В случае устранения недостатков в срок некоммерческая организация вправе повторно представить документы на перечисление субсидии.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5.12. Департамент вправе расторгнуть соглашение в одностороннем порядке при отказе некоммерческой организации устранить указанные недостатки либо при нарушении срока их устранения. Дополнительное соглашение о расторжении соглашения заключается по типовой форме, утвержденной приказом департамента финансов Брянской области.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5.13. Субсидия перечисляется некоммерческой организации в течение 30 рабочих дней после принятия решения о перечислении субсидии.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Субсидия перечисляется на указанные в соглашении расчетные счета, открытые некоммерческой организацией в кредитных организациях.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6. Требования к отчетности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lastRenderedPageBreak/>
        <w:t>6.1. Некоммерческая организация - получатель субсидии представляет в департамент отчеты о расходах, источником финансового обеспечения которых является субсидия, а также отчеты о достижении значений показателей результативности субсидии в порядке, по формам и сроки, установленным соглашением.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C20A51">
        <w:rPr>
          <w:rFonts w:ascii="Calibri" w:eastAsia="Times New Roman" w:hAnsi="Calibri" w:cs="Calibri"/>
          <w:b/>
          <w:szCs w:val="20"/>
        </w:rPr>
        <w:t>7. Требования к осуществлению контроля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7.1. Обязательную проверку соблюдения некоммерческими организациями условий, целей и порядка предоставления субсидии осуществляют департамент и органы государственного финансового контроля Брянской области. Обязательство некоммерческой организации, получающей субсидию, давать согласие на осуществление проверок закрепляется соглашением.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7.2. В случае нарушения некоммерческой организацией условий, установленных при предоставлении субсидии, в том числе представления документов, содержащих недостоверные или заведомо ложные сведения, выявленных по фактам проверок, соответствующие средства подлежат возврату в полном объеме в доход областного бюджета.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7.3. Возврат субсидии осуществляется в порядке и сроки, установленные бюджетным законодательством Российской Федерации.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7.4. </w:t>
      </w:r>
      <w:proofErr w:type="gramStart"/>
      <w:r w:rsidRPr="00C20A51">
        <w:rPr>
          <w:rFonts w:ascii="Calibri" w:eastAsia="Times New Roman" w:hAnsi="Calibri" w:cs="Calibri"/>
          <w:szCs w:val="20"/>
        </w:rPr>
        <w:t>В случае если некоммерческой организацией не достигнуты значения показателей результативности по состоянию на 31 декабря года, в котором была предоставлена субсидия,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</w:t>
      </w:r>
      <w:proofErr w:type="gramEnd"/>
      <w:r w:rsidRPr="00C20A51">
        <w:rPr>
          <w:rFonts w:ascii="Calibri" w:eastAsia="Times New Roman" w:hAnsi="Calibri" w:cs="Calibri"/>
          <w:szCs w:val="20"/>
        </w:rPr>
        <w:t xml:space="preserve"> возврату в бюджет Брянской области в течение 10 календарных дней после сдачи отчета о достижении показателей результативности, рассчитывается по формуле: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spellStart"/>
      <w:proofErr w:type="gramStart"/>
      <w:r w:rsidRPr="00C20A51">
        <w:rPr>
          <w:rFonts w:ascii="Calibri" w:eastAsia="Times New Roman" w:hAnsi="Calibri" w:cs="Calibri"/>
          <w:szCs w:val="20"/>
        </w:rPr>
        <w:t>V</w:t>
      </w:r>
      <w:proofErr w:type="gramEnd"/>
      <w:r w:rsidRPr="00C20A51">
        <w:rPr>
          <w:rFonts w:ascii="Calibri" w:eastAsia="Times New Roman" w:hAnsi="Calibri" w:cs="Calibri"/>
          <w:szCs w:val="20"/>
        </w:rPr>
        <w:t>возврата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= </w:t>
      </w:r>
      <w:proofErr w:type="spellStart"/>
      <w:r w:rsidRPr="00C20A51">
        <w:rPr>
          <w:rFonts w:ascii="Calibri" w:eastAsia="Times New Roman" w:hAnsi="Calibri" w:cs="Calibri"/>
          <w:szCs w:val="20"/>
        </w:rPr>
        <w:t>Vсубсидии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</w:t>
      </w:r>
      <w:proofErr w:type="spellStart"/>
      <w:r w:rsidRPr="00C20A51">
        <w:rPr>
          <w:rFonts w:ascii="Calibri" w:eastAsia="Times New Roman" w:hAnsi="Calibri" w:cs="Calibri"/>
          <w:szCs w:val="20"/>
        </w:rPr>
        <w:t>x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(1 - </w:t>
      </w:r>
      <w:proofErr w:type="spellStart"/>
      <w:r w:rsidRPr="00C20A51">
        <w:rPr>
          <w:rFonts w:ascii="Calibri" w:eastAsia="Times New Roman" w:hAnsi="Calibri" w:cs="Calibri"/>
          <w:szCs w:val="20"/>
        </w:rPr>
        <w:t>Ti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/ </w:t>
      </w:r>
      <w:proofErr w:type="spellStart"/>
      <w:r w:rsidRPr="00C20A51">
        <w:rPr>
          <w:rFonts w:ascii="Calibri" w:eastAsia="Times New Roman" w:hAnsi="Calibri" w:cs="Calibri"/>
          <w:szCs w:val="20"/>
        </w:rPr>
        <w:t>Si</w:t>
      </w:r>
      <w:proofErr w:type="spellEnd"/>
      <w:r w:rsidRPr="00C20A51">
        <w:rPr>
          <w:rFonts w:ascii="Calibri" w:eastAsia="Times New Roman" w:hAnsi="Calibri" w:cs="Calibri"/>
          <w:szCs w:val="20"/>
        </w:rPr>
        <w:t>), где: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proofErr w:type="gramStart"/>
      <w:r w:rsidRPr="00C20A51">
        <w:rPr>
          <w:rFonts w:ascii="Calibri" w:eastAsia="Times New Roman" w:hAnsi="Calibri" w:cs="Calibri"/>
          <w:szCs w:val="20"/>
        </w:rPr>
        <w:t>V</w:t>
      </w:r>
      <w:proofErr w:type="gramEnd"/>
      <w:r w:rsidRPr="00C20A51">
        <w:rPr>
          <w:rFonts w:ascii="Calibri" w:eastAsia="Times New Roman" w:hAnsi="Calibri" w:cs="Calibri"/>
          <w:szCs w:val="20"/>
        </w:rPr>
        <w:t>субсидии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размер субсидии, предоставленной некоммерческой организации в отчетном финансовом году;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Ti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количество фактически достигнутых значений показателей результативности (результата) использования субсидии на отчетную дату;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proofErr w:type="spellStart"/>
      <w:r w:rsidRPr="00C20A51">
        <w:rPr>
          <w:rFonts w:ascii="Calibri" w:eastAsia="Times New Roman" w:hAnsi="Calibri" w:cs="Calibri"/>
          <w:szCs w:val="20"/>
        </w:rPr>
        <w:t>Si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- плановое значение показателей результативности (результата) использования субсидии, установленное соглашением.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 xml:space="preserve">7.5. При </w:t>
      </w:r>
      <w:proofErr w:type="spellStart"/>
      <w:r w:rsidRPr="00C20A51">
        <w:rPr>
          <w:rFonts w:ascii="Calibri" w:eastAsia="Times New Roman" w:hAnsi="Calibri" w:cs="Calibri"/>
          <w:szCs w:val="20"/>
        </w:rPr>
        <w:t>невозврате</w:t>
      </w:r>
      <w:proofErr w:type="spellEnd"/>
      <w:r w:rsidRPr="00C20A51">
        <w:rPr>
          <w:rFonts w:ascii="Calibri" w:eastAsia="Times New Roman" w:hAnsi="Calibri" w:cs="Calibri"/>
          <w:szCs w:val="20"/>
        </w:rPr>
        <w:t xml:space="preserve"> некоммерческой организацией субсидии в указанный срок департамент принимает меры по взысканию подлежащих к возврату средств субсидии в судебном порядке.</w:t>
      </w:r>
    </w:p>
    <w:p w:rsidR="00C20A51" w:rsidRPr="00C20A51" w:rsidRDefault="00C20A51" w:rsidP="00C20A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C20A51">
        <w:rPr>
          <w:rFonts w:ascii="Calibri" w:eastAsia="Times New Roman" w:hAnsi="Calibri" w:cs="Calibri"/>
          <w:szCs w:val="20"/>
        </w:rPr>
        <w:t>7.6. Ответственность за полноту и достоверность представляемых в департамент документов и отчетов, установленных настоящим Порядком, несет некоммерческая организация.</w:t>
      </w: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C20A51" w:rsidRPr="00C20A51" w:rsidRDefault="00C20A51" w:rsidP="00C20A5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C20A51" w:rsidRPr="00C20A51" w:rsidRDefault="00C20A51" w:rsidP="00C20A51">
      <w:pPr>
        <w:rPr>
          <w:rFonts w:eastAsia="Times New Roman"/>
          <w:lang w:eastAsia="en-US"/>
        </w:rPr>
      </w:pPr>
    </w:p>
    <w:p w:rsidR="0043375A" w:rsidRDefault="0043375A" w:rsidP="00C20A51">
      <w:pPr>
        <w:pStyle w:val="ConsPlusTitle"/>
        <w:jc w:val="center"/>
        <w:outlineLvl w:val="0"/>
      </w:pPr>
    </w:p>
    <w:sectPr w:rsidR="0043375A" w:rsidSect="00214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90"/>
    <w:rsid w:val="00214B90"/>
    <w:rsid w:val="002B70F5"/>
    <w:rsid w:val="0043375A"/>
    <w:rsid w:val="00B22BD0"/>
    <w:rsid w:val="00C2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4B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78A4BF8A23771FF41F03C8E85B6AA219854761ACD05B50D85FC4F604274C84034DF658D3BFEC6522AE838B73AF875858F02DD2DD6125CB2EC6BQD1AM" TargetMode="External"/><Relationship Id="rId13" Type="http://schemas.openxmlformats.org/officeDocument/2006/relationships/hyperlink" Target="consultantplus://offline/ref=5E978A4BF8A23771FF41F03C8E85B6AA2198547618CD01B20D85FC4F604274C84034DF658D3BFEC6522AEA3CB73AF875858F02DD2DD6125CB2EC6BQD1AM" TargetMode="External"/><Relationship Id="rId18" Type="http://schemas.openxmlformats.org/officeDocument/2006/relationships/hyperlink" Target="consultantplus://offline/ref=5E978A4BF8A23771FF41F02A9DE9EAA7239B037A1AC80FE350DAA712374B7E9F157BDE2BC931E1C65534E93CBEQ61CM" TargetMode="External"/><Relationship Id="rId26" Type="http://schemas.openxmlformats.org/officeDocument/2006/relationships/hyperlink" Target="consultantplus://offline/ref=5E978A4BF8A23771FF41F03C8E85B6AA219854761ACD05B50D85FC4F604274C84034DF658D3BFEC6522AEC34B73AF875858F02DD2DD6125CB2EC6BQD1AM" TargetMode="External"/><Relationship Id="rId39" Type="http://schemas.openxmlformats.org/officeDocument/2006/relationships/hyperlink" Target="consultantplus://offline/ref=5E978A4BF8A23771FF41F03C8E85B6AA219854761ACD05B50D85FC4F604274C84034DF658D3BFEC6522AEF34B73AF875858F02DD2DD6125CB2EC6BQD1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978A4BF8A23771FF41F02A9DE9EAA7229A0D7C1FCF0FE350DAA712374B7E9F077B8627C936FEC65121BF6DF83BA431D79C02DD2DD41540QB12M" TargetMode="External"/><Relationship Id="rId34" Type="http://schemas.openxmlformats.org/officeDocument/2006/relationships/hyperlink" Target="consultantplus://offline/ref=5E978A4BF8A23771FF41F03C8E85B6AA219854761ACD05B50D85FC4F604274C84034DF658D3BFEC6522AE83AB73AF875858F02DD2DD6125CB2EC6BQD1AM" TargetMode="External"/><Relationship Id="rId42" Type="http://schemas.openxmlformats.org/officeDocument/2006/relationships/hyperlink" Target="consultantplus://offline/ref=5E978A4BF8A23771FF41F03C8E85B6AA219854761ACD05B50D85FC4F604274C84034DF658D3BFEC6522AEC34B73AF875858F02DD2DD6125CB2EC6BQD1AM" TargetMode="External"/><Relationship Id="rId7" Type="http://schemas.openxmlformats.org/officeDocument/2006/relationships/hyperlink" Target="consultantplus://offline/ref=5E978A4BF8A23771FF41F02A9DE9EAA7239B037A1AC80FE350DAA712374B7E9F077B8627C936FFC15421BF6DF83BA431D79C02DD2DD41540QB12M" TargetMode="External"/><Relationship Id="rId12" Type="http://schemas.openxmlformats.org/officeDocument/2006/relationships/hyperlink" Target="consultantplus://offline/ref=5E978A4BF8A23771FF41F03C8E85B6AA219854761BCF0DB40485FC4F604274C84034DF658D3BFEC6522AEB39B73AF875858F02DD2DD6125CB2EC6BQD1AM" TargetMode="External"/><Relationship Id="rId17" Type="http://schemas.openxmlformats.org/officeDocument/2006/relationships/hyperlink" Target="consultantplus://offline/ref=5E978A4BF8A23771FF41F03C8E85B6AA2198547618CD01B20D85FC4F604274C84034DF658D3BFEC6522AEA39B73AF875858F02DD2DD6125CB2EC6BQD1AM" TargetMode="External"/><Relationship Id="rId25" Type="http://schemas.openxmlformats.org/officeDocument/2006/relationships/hyperlink" Target="consultantplus://offline/ref=5E978A4BF8A23771FF41F03C8E85B6AA219854761ACD05B50D85FC4F604274C84034DF658D3BFEC6522AE83AB73AF875858F02DD2DD6125CB2EC6BQD1AM" TargetMode="External"/><Relationship Id="rId33" Type="http://schemas.openxmlformats.org/officeDocument/2006/relationships/hyperlink" Target="consultantplus://offline/ref=5E978A4BF8A23771FF41F03C8E85B6AA219854761ACD05B50D85FC4F604274C84034DF778D63F2C65534EB3BA26CA933QD12M" TargetMode="External"/><Relationship Id="rId38" Type="http://schemas.openxmlformats.org/officeDocument/2006/relationships/hyperlink" Target="consultantplus://offline/ref=5E978A4BF8A23771FF41F03C8E85B6AA2198547618CD01B20D85FC4F604274C84034DF658D3BFEC6522AEA3BB73AF875858F02DD2DD6125CB2EC6BQD1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78A4BF8A23771FF41F03C8E85B6AA2198547618CD01B20D85FC4F604274C84034DF658D3BFEC6522AEA3FB73AF875858F02DD2DD6125CB2EC6BQD1AM" TargetMode="External"/><Relationship Id="rId20" Type="http://schemas.openxmlformats.org/officeDocument/2006/relationships/hyperlink" Target="consultantplus://offline/ref=5E978A4BF8A23771FF41F02A9DE9EAA7239B037A1AC80FE350DAA712374B7E9F077B8627C936FEC75421BF6DF83BA431D79C02DD2DD41540QB12M" TargetMode="External"/><Relationship Id="rId29" Type="http://schemas.openxmlformats.org/officeDocument/2006/relationships/hyperlink" Target="consultantplus://offline/ref=5E978A4BF8A23771FF41F03C8E85B6AA219854761ACD05B50D85FC4F604274C84034DF658D3BFEC6522AEC3EB73AF875858F02DD2DD6125CB2EC6BQD1AM" TargetMode="External"/><Relationship Id="rId41" Type="http://schemas.openxmlformats.org/officeDocument/2006/relationships/hyperlink" Target="consultantplus://offline/ref=5E978A4BF8A23771FF41F03C8E85B6AA219854761ACD05B50D85FC4F604274C84034DF658D3BFEC6522AE83AB73AF875858F02DD2DD6125CB2EC6BQD1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78A4BF8A23771FF41F03C8E85B6AA2198547618CD01B20D85FC4F604274C84034DF658D3BFEC6522AEB39B73AF875858F02DD2DD6125CB2EC6BQD1AM" TargetMode="External"/><Relationship Id="rId11" Type="http://schemas.openxmlformats.org/officeDocument/2006/relationships/hyperlink" Target="consultantplus://offline/ref=5E978A4BF8A23771FF41F03C8E85B6AA2198547618CD01B20D85FC4F604274C84034DF658D3BFEC6522AEB34B73AF875858F02DD2DD6125CB2EC6BQD1AM" TargetMode="External"/><Relationship Id="rId24" Type="http://schemas.openxmlformats.org/officeDocument/2006/relationships/hyperlink" Target="consultantplus://offline/ref=5E978A4BF8A23771FF41F03C8E85B6AA219854761ACD05B50D85FC4F604274C84034DF778D63F2C65534EB3BA26CA933QD12M" TargetMode="External"/><Relationship Id="rId32" Type="http://schemas.openxmlformats.org/officeDocument/2006/relationships/hyperlink" Target="consultantplus://offline/ref=5E978A4BF8A23771FF41F02A9DE9EAA7239B037A1AC80FE350DAA712374B7E9F077B8627C936FEC45321BF6DF83BA431D79C02DD2DD41540QB12M" TargetMode="External"/><Relationship Id="rId37" Type="http://schemas.openxmlformats.org/officeDocument/2006/relationships/hyperlink" Target="consultantplus://offline/ref=5E978A4BF8A23771FF41F03C8E85B6AA219854761ACD05B50D85FC4F604274C84034DF778D63F2C65534EB3BA26CA933QD12M" TargetMode="External"/><Relationship Id="rId40" Type="http://schemas.openxmlformats.org/officeDocument/2006/relationships/image" Target="media/image1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E978A4BF8A23771FF41F03C8E85B6AA219854761BCF0DB40485FC4F604274C84034DF658D3BFEC6522AEB39B73AF875858F02DD2DD6125CB2EC6BQD1AM" TargetMode="External"/><Relationship Id="rId15" Type="http://schemas.openxmlformats.org/officeDocument/2006/relationships/hyperlink" Target="consultantplus://offline/ref=5E978A4BF8A23771FF41F03C8E85B6AA219854761BCF0DB40485FC4F604274C84034DF658D3BFEC6522AEB39B73AF875858F02DD2DD6125CB2EC6BQD1AM" TargetMode="External"/><Relationship Id="rId23" Type="http://schemas.openxmlformats.org/officeDocument/2006/relationships/hyperlink" Target="consultantplus://offline/ref=5E978A4BF8A23771FF41F02A9DE9EAA7239B037A1AC80FE350DAA712374B7E9F157BDE2BC931E1C65534E93CBEQ61CM" TargetMode="External"/><Relationship Id="rId28" Type="http://schemas.openxmlformats.org/officeDocument/2006/relationships/hyperlink" Target="consultantplus://offline/ref=5E978A4BF8A23771FF41F02A9DE9EAA7239B037A1AC80FE350DAA712374B7E9F077B8627C936FEC45321BF6DF83BA431D79C02DD2DD41540QB12M" TargetMode="External"/><Relationship Id="rId36" Type="http://schemas.openxmlformats.org/officeDocument/2006/relationships/hyperlink" Target="consultantplus://offline/ref=5E978A4BF8A23771FF41F02A9DE9EAA7239B037A1AC80FE350DAA712374B7E9F157BDE2BC931E1C65534E93CBEQ61CM" TargetMode="External"/><Relationship Id="rId10" Type="http://schemas.openxmlformats.org/officeDocument/2006/relationships/hyperlink" Target="consultantplus://offline/ref=5E978A4BF8A23771FF41F03C8E85B6AA2198547617CD06B207D8F647394E76CF4F6BDA629C3BFFC14C2AEC22BE6EABQ313M" TargetMode="External"/><Relationship Id="rId19" Type="http://schemas.openxmlformats.org/officeDocument/2006/relationships/hyperlink" Target="consultantplus://offline/ref=5E978A4BF8A23771FF41F03C8E85B6AA219854761ACD05B50D85FC4F604274C84034DF778D63F2C65534EB3BA26CA933QD12M" TargetMode="External"/><Relationship Id="rId31" Type="http://schemas.openxmlformats.org/officeDocument/2006/relationships/hyperlink" Target="consultantplus://offline/ref=5E978A4BF8A23771FF41F03C8E85B6AA219854761ACD05B50D85FC4F604274C84034DF658D3BFEC6522AE339B73AF875858F02DD2DD6125CB2EC6BQD1A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978A4BF8A23771FF41F03C8E85B6AA2198547618CD01B20D85FC4F604274C84034DF658D3BFEC6522AEB3AB73AF875858F02DD2DD6125CB2EC6BQD1AM" TargetMode="External"/><Relationship Id="rId14" Type="http://schemas.openxmlformats.org/officeDocument/2006/relationships/hyperlink" Target="consultantplus://offline/ref=5E978A4BF8A23771FF41F03C8E85B6AA2198547618CD01B20D85FC4F604274C84034DF658D3BFEC6522AEA3DB73AF875858F02DD2DD6125CB2EC6BQD1AM" TargetMode="External"/><Relationship Id="rId22" Type="http://schemas.openxmlformats.org/officeDocument/2006/relationships/hyperlink" Target="consultantplus://offline/ref=5E978A4BF8A23771FF41F03C8E85B6AA2198547618CD01B20D85FC4F604274C84034DF658D3BFEC6522AEA3AB73AF875858F02DD2DD6125CB2EC6BQD1AM" TargetMode="External"/><Relationship Id="rId27" Type="http://schemas.openxmlformats.org/officeDocument/2006/relationships/hyperlink" Target="consultantplus://offline/ref=5E978A4BF8A23771FF41F02A9DE9EAA72492037818CA0FE350DAA712374B7E9F077B8627C936FBCE5321BF6DF83BA431D79C02DD2DD41540QB12M" TargetMode="External"/><Relationship Id="rId30" Type="http://schemas.openxmlformats.org/officeDocument/2006/relationships/hyperlink" Target="consultantplus://offline/ref=5E978A4BF8A23771FF41F02A9DE9EAA7239B037A1AC80FE350DAA712374B7E9F077B8627C936FEC55021BF6DF83BA431D79C02DD2DD41540QB12M" TargetMode="External"/><Relationship Id="rId35" Type="http://schemas.openxmlformats.org/officeDocument/2006/relationships/hyperlink" Target="consultantplus://offline/ref=5E978A4BF8A23771FF41F03C8E85B6AA219854761ACD05B50D85FC4F604274C84034DF658D3BFEC6522AEC34B73AF875858F02DD2DD6125CB2EC6BQD1AM" TargetMode="External"/><Relationship Id="rId43" Type="http://schemas.openxmlformats.org/officeDocument/2006/relationships/hyperlink" Target="consultantplus://offline/ref=5E978A4BF8A23771FF41F02A9DE9EAA72492037818CA0FE350DAA712374B7E9F077B8627C936FBCE5321BF6DF83BA431D79C02DD2DD41540QB1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7569</Words>
  <Characters>43145</Characters>
  <Application>Microsoft Office Word</Application>
  <DocSecurity>0</DocSecurity>
  <Lines>359</Lines>
  <Paragraphs>101</Paragraphs>
  <ScaleCrop>false</ScaleCrop>
  <Company>Krokoz™</Company>
  <LinksUpToDate>false</LinksUpToDate>
  <CharactersWithSpaces>50613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4</cp:revision>
  <dcterms:created xsi:type="dcterms:W3CDTF">2015-11-26T11:22:00Z</dcterms:created>
  <dcterms:modified xsi:type="dcterms:W3CDTF">2022-07-07T12:55:00Z</dcterms:modified>
</cp:coreProperties>
</file>